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244" w:rsidRDefault="00937244" w:rsidP="00D411BC">
      <w:pPr>
        <w:spacing w:beforeLines="50" w:afterLines="50" w:line="360" w:lineRule="exact"/>
        <w:jc w:val="center"/>
        <w:rPr>
          <w:rFonts w:ascii="Times New Roman" w:eastAsia="黑体" w:hAnsi="Times New Roman"/>
          <w:sz w:val="32"/>
        </w:rPr>
      </w:pPr>
      <w:r>
        <w:rPr>
          <w:rFonts w:eastAsia="黑体" w:hint="eastAsia"/>
          <w:sz w:val="32"/>
        </w:rPr>
        <w:t>课程名称</w:t>
      </w:r>
    </w:p>
    <w:p w:rsidR="00937244" w:rsidRDefault="00AE0D59">
      <w:pPr>
        <w:spacing w:line="360" w:lineRule="exact"/>
        <w:jc w:val="center"/>
        <w:rPr>
          <w:rFonts w:ascii="宋体" w:hAnsi="宋体"/>
          <w:szCs w:val="21"/>
          <w:shd w:val="pct10" w:color="auto" w:fill="FFFFFF"/>
        </w:rPr>
      </w:pPr>
      <w:r w:rsidRPr="0062073D">
        <w:rPr>
          <w:rFonts w:ascii="黑体" w:eastAsia="黑体" w:hAnsi="宋体" w:hint="eastAsia"/>
          <w:sz w:val="32"/>
        </w:rPr>
        <w:t>无机及分析化学</w:t>
      </w:r>
    </w:p>
    <w:p w:rsidR="00937244" w:rsidRDefault="00937244">
      <w:pPr>
        <w:spacing w:line="360" w:lineRule="exact"/>
        <w:rPr>
          <w:rFonts w:ascii="黑体" w:eastAsia="黑体" w:hAnsi="黑体"/>
          <w:sz w:val="24"/>
        </w:rPr>
      </w:pPr>
      <w:r>
        <w:rPr>
          <w:rFonts w:ascii="黑体" w:eastAsia="黑体" w:hAnsi="黑体" w:hint="eastAsia"/>
          <w:sz w:val="24"/>
        </w:rPr>
        <w:t>（一）基本信息</w:t>
      </w:r>
      <w:r>
        <w:rPr>
          <w:rFonts w:ascii="黑体" w:eastAsia="黑体"/>
          <w:sz w:val="24"/>
        </w:rPr>
        <w:t> </w:t>
      </w:r>
      <w:r>
        <w:rPr>
          <w:rFonts w:ascii="黑体" w:eastAsia="黑体" w:hAnsi="黑体" w:hint="eastAsia"/>
          <w:sz w:val="24"/>
        </w:rPr>
        <w:t xml:space="preserve">　 </w:t>
      </w:r>
      <w:r>
        <w:rPr>
          <w:rFonts w:ascii="黑体" w:eastAsia="黑体"/>
          <w:sz w:val="24"/>
        </w:rPr>
        <w:t> </w:t>
      </w:r>
      <w:r>
        <w:rPr>
          <w:rFonts w:ascii="黑体" w:eastAsia="黑体" w:hAnsi="黑体" w:hint="eastAsia"/>
          <w:sz w:val="24"/>
        </w:rPr>
        <w:t xml:space="preserve">                      </w:t>
      </w:r>
    </w:p>
    <w:p w:rsidR="00AE0D59" w:rsidRDefault="00937244">
      <w:pPr>
        <w:spacing w:line="360" w:lineRule="exact"/>
        <w:rPr>
          <w:rFonts w:ascii="宋体" w:hAnsi="宋体"/>
          <w:szCs w:val="21"/>
          <w:shd w:val="pct10" w:color="auto" w:fill="FFFFFF"/>
        </w:rPr>
      </w:pPr>
      <w:r>
        <w:rPr>
          <w:rFonts w:ascii="宋体" w:hAnsi="宋体" w:hint="eastAsia"/>
        </w:rPr>
        <w:t>中文课程名称：</w:t>
      </w:r>
      <w:r w:rsidR="00AE0D59">
        <w:rPr>
          <w:rFonts w:ascii="宋体" w:hAnsi="宋体" w:hint="eastAsia"/>
        </w:rPr>
        <w:t>无机及</w:t>
      </w:r>
      <w:r w:rsidR="00AE0D59">
        <w:rPr>
          <w:rFonts w:ascii="宋体" w:hAnsi="宋体"/>
          <w:szCs w:val="21"/>
        </w:rPr>
        <w:t>分析化学</w:t>
      </w:r>
      <w:r w:rsidR="00AE0D59">
        <w:rPr>
          <w:rFonts w:ascii="宋体" w:hAnsi="宋体"/>
        </w:rPr>
        <w:t xml:space="preserve"> </w:t>
      </w:r>
      <w:r>
        <w:rPr>
          <w:rFonts w:ascii="宋体" w:hAnsi="宋体" w:hint="eastAsia"/>
        </w:rPr>
        <w:t xml:space="preserve">                                 </w:t>
      </w:r>
    </w:p>
    <w:p w:rsidR="00937244" w:rsidRDefault="00937244">
      <w:pPr>
        <w:spacing w:line="360" w:lineRule="exact"/>
        <w:rPr>
          <w:rFonts w:ascii="宋体" w:hAnsi="宋体"/>
        </w:rPr>
      </w:pPr>
      <w:r>
        <w:rPr>
          <w:rFonts w:ascii="宋体" w:hAnsi="宋体" w:hint="eastAsia"/>
        </w:rPr>
        <w:t>英文课程名称：</w:t>
      </w:r>
      <w:r w:rsidR="00AE0D59">
        <w:rPr>
          <w:rFonts w:ascii="宋体" w:hAnsi="宋体" w:hint="eastAsia"/>
        </w:rPr>
        <w:t xml:space="preserve">Inorganic and </w:t>
      </w:r>
      <w:r w:rsidR="00AE0D59">
        <w:rPr>
          <w:rFonts w:ascii="宋体" w:hAnsi="宋体"/>
        </w:rPr>
        <w:t>Analytical Chemistry</w:t>
      </w:r>
    </w:p>
    <w:p w:rsidR="00937244" w:rsidRDefault="00937244">
      <w:pPr>
        <w:spacing w:line="360" w:lineRule="exact"/>
        <w:rPr>
          <w:rFonts w:ascii="宋体" w:hAnsi="宋体"/>
        </w:rPr>
      </w:pPr>
      <w:r>
        <w:rPr>
          <w:rFonts w:ascii="宋体" w:hAnsi="宋体" w:hint="eastAsia"/>
        </w:rPr>
        <w:t>课程编号：</w:t>
      </w:r>
      <w:r w:rsidR="007906C5" w:rsidRPr="00B40BDC">
        <w:rPr>
          <w:sz w:val="18"/>
          <w:szCs w:val="18"/>
        </w:rPr>
        <w:t>0211007</w:t>
      </w:r>
    </w:p>
    <w:p w:rsidR="00937244" w:rsidRDefault="00937244">
      <w:pPr>
        <w:spacing w:line="360" w:lineRule="exact"/>
        <w:rPr>
          <w:rFonts w:ascii="宋体" w:hAnsi="宋体"/>
        </w:rPr>
      </w:pPr>
      <w:r>
        <w:rPr>
          <w:rFonts w:ascii="宋体" w:hAnsi="宋体" w:hint="eastAsia"/>
        </w:rPr>
        <w:t>学分：</w:t>
      </w:r>
      <w:r w:rsidR="007906C5">
        <w:rPr>
          <w:rFonts w:ascii="宋体" w:hAnsi="宋体" w:hint="eastAsia"/>
        </w:rPr>
        <w:t>4</w:t>
      </w:r>
    </w:p>
    <w:p w:rsidR="00937244" w:rsidRDefault="00937244">
      <w:pPr>
        <w:spacing w:line="360" w:lineRule="exact"/>
        <w:rPr>
          <w:rFonts w:ascii="宋体" w:hAnsi="宋体"/>
        </w:rPr>
      </w:pPr>
      <w:r>
        <w:rPr>
          <w:rFonts w:ascii="宋体" w:hAnsi="宋体" w:hint="eastAsia"/>
        </w:rPr>
        <w:t>学时：</w:t>
      </w:r>
      <w:r w:rsidR="007906C5">
        <w:rPr>
          <w:rFonts w:ascii="宋体" w:hAnsi="宋体" w:hint="eastAsia"/>
        </w:rPr>
        <w:t>72</w:t>
      </w:r>
    </w:p>
    <w:p w:rsidR="00937244" w:rsidRDefault="00937244">
      <w:pPr>
        <w:spacing w:line="360" w:lineRule="exact"/>
        <w:rPr>
          <w:rFonts w:ascii="宋体" w:hAnsi="宋体"/>
        </w:rPr>
      </w:pPr>
      <w:r>
        <w:rPr>
          <w:rFonts w:ascii="宋体" w:hAnsi="宋体" w:hint="eastAsia"/>
        </w:rPr>
        <w:t>课程性质：</w:t>
      </w:r>
      <w:r w:rsidR="007906C5">
        <w:rPr>
          <w:rFonts w:ascii="宋体" w:hAnsi="宋体" w:hint="eastAsia"/>
        </w:rPr>
        <w:t>学科基础平台必须课</w:t>
      </w:r>
    </w:p>
    <w:p w:rsidR="00937244" w:rsidRDefault="00937244">
      <w:pPr>
        <w:spacing w:line="360" w:lineRule="exact"/>
        <w:rPr>
          <w:rFonts w:ascii="宋体" w:hAnsi="宋体"/>
        </w:rPr>
      </w:pPr>
      <w:r>
        <w:rPr>
          <w:rFonts w:ascii="宋体" w:hAnsi="宋体" w:hint="eastAsia"/>
        </w:rPr>
        <w:t>适用专业：</w:t>
      </w:r>
      <w:r w:rsidR="007906C5">
        <w:rPr>
          <w:rFonts w:ascii="宋体" w:hAnsi="宋体" w:hint="eastAsia"/>
        </w:rPr>
        <w:t>金属材料工程</w:t>
      </w:r>
    </w:p>
    <w:p w:rsidR="00937244" w:rsidRDefault="00937244">
      <w:pPr>
        <w:spacing w:line="360" w:lineRule="exact"/>
        <w:rPr>
          <w:rFonts w:ascii="宋体" w:hAnsi="宋体"/>
        </w:rPr>
      </w:pPr>
      <w:r>
        <w:rPr>
          <w:rFonts w:ascii="宋体" w:hAnsi="宋体" w:hint="eastAsia"/>
        </w:rPr>
        <w:t>先修课程：</w:t>
      </w:r>
      <w:r w:rsidR="00AE0D59">
        <w:rPr>
          <w:rFonts w:ascii="宋体" w:hAnsi="宋体" w:hint="eastAsia"/>
        </w:rPr>
        <w:t>高中化学</w:t>
      </w:r>
    </w:p>
    <w:p w:rsidR="00937244" w:rsidRDefault="00937244">
      <w:pPr>
        <w:spacing w:line="360" w:lineRule="exact"/>
        <w:rPr>
          <w:rFonts w:ascii="宋体" w:hAnsi="宋体"/>
        </w:rPr>
      </w:pPr>
      <w:r>
        <w:rPr>
          <w:rFonts w:ascii="宋体" w:hAnsi="宋体" w:hint="eastAsia"/>
        </w:rPr>
        <w:t>开课系（教研部）：</w:t>
      </w:r>
      <w:r w:rsidR="00AE0D59">
        <w:rPr>
          <w:rFonts w:ascii="宋体" w:hAnsi="宋体" w:hint="eastAsia"/>
        </w:rPr>
        <w:t>基础化学教研室</w:t>
      </w:r>
      <w:r w:rsidR="00AE0D59">
        <w:rPr>
          <w:rFonts w:ascii="宋体" w:hAnsi="宋体" w:hint="eastAsia"/>
        </w:rPr>
        <w:tab/>
      </w:r>
      <w:r w:rsidR="00AE0D59">
        <w:rPr>
          <w:rFonts w:ascii="宋体" w:hAnsi="宋体" w:hint="eastAsia"/>
        </w:rPr>
        <w:tab/>
      </w:r>
    </w:p>
    <w:p w:rsidR="00937244" w:rsidRDefault="00937244">
      <w:pPr>
        <w:spacing w:line="360" w:lineRule="exact"/>
        <w:rPr>
          <w:rFonts w:ascii="宋体" w:hAnsi="宋体"/>
        </w:rPr>
      </w:pPr>
      <w:r>
        <w:rPr>
          <w:rFonts w:ascii="宋体" w:hAnsi="宋体" w:hint="eastAsia"/>
        </w:rPr>
        <w:t>执笔：</w:t>
      </w:r>
      <w:r w:rsidR="00AE0D59">
        <w:rPr>
          <w:rFonts w:ascii="宋体" w:hAnsi="宋体" w:hint="eastAsia"/>
        </w:rPr>
        <w:t>王芊</w:t>
      </w:r>
    </w:p>
    <w:p w:rsidR="00937244" w:rsidRDefault="00937244">
      <w:pPr>
        <w:spacing w:line="360" w:lineRule="exact"/>
        <w:rPr>
          <w:rFonts w:ascii="宋体" w:hAnsi="宋体"/>
        </w:rPr>
      </w:pPr>
      <w:r>
        <w:rPr>
          <w:rFonts w:ascii="宋体" w:hAnsi="宋体" w:hint="eastAsia"/>
        </w:rPr>
        <w:t>审核：</w:t>
      </w:r>
      <w:r w:rsidR="00AE0D59">
        <w:rPr>
          <w:rFonts w:ascii="宋体" w:hAnsi="宋体" w:hint="eastAsia"/>
        </w:rPr>
        <w:t>陈燕清</w:t>
      </w:r>
    </w:p>
    <w:p w:rsidR="00AE0D59" w:rsidRPr="00AA3C63" w:rsidRDefault="00937244" w:rsidP="00AE0D59">
      <w:pPr>
        <w:spacing w:line="360" w:lineRule="exact"/>
        <w:rPr>
          <w:rFonts w:ascii="宋体" w:hAnsi="宋体"/>
        </w:rPr>
      </w:pPr>
      <w:r>
        <w:rPr>
          <w:rFonts w:ascii="宋体" w:hAnsi="宋体" w:hint="eastAsia"/>
        </w:rPr>
        <w:t>课程简介：</w:t>
      </w:r>
      <w:r w:rsidR="00AE0D59">
        <w:rPr>
          <w:rFonts w:ascii="宋体" w:hAnsi="宋体"/>
          <w:szCs w:val="21"/>
        </w:rPr>
        <w:t>《</w:t>
      </w:r>
      <w:r w:rsidR="00AE0D59">
        <w:rPr>
          <w:rFonts w:ascii="宋体" w:hAnsi="宋体" w:hint="eastAsia"/>
          <w:szCs w:val="21"/>
        </w:rPr>
        <w:t>无机及</w:t>
      </w:r>
      <w:r w:rsidR="00AE0D59">
        <w:rPr>
          <w:rFonts w:ascii="宋体" w:hAnsi="宋体"/>
          <w:szCs w:val="21"/>
        </w:rPr>
        <w:t>分析化学》课程是</w:t>
      </w:r>
      <w:r w:rsidR="0054597E">
        <w:rPr>
          <w:rFonts w:ascii="宋体" w:hAnsi="宋体" w:hint="eastAsia"/>
        </w:rPr>
        <w:t>金属材料</w:t>
      </w:r>
      <w:r w:rsidR="00AE0D59">
        <w:rPr>
          <w:rFonts w:ascii="宋体" w:hAnsi="宋体" w:hint="eastAsia"/>
        </w:rPr>
        <w:t>工程等专业的基础平台课。</w:t>
      </w:r>
      <w:r w:rsidR="00AE0D59">
        <w:rPr>
          <w:rFonts w:hint="eastAsia"/>
        </w:rPr>
        <w:t>本课程的特点是以四大化学平衡理论为基础，以四大滴定分析方法为主线，把无机和分析化学基本理论和基本知识整合为一体。同时，又系统地阐述了原子结构理论，主族元素和过渡元素及其性质。定量分析部分介绍定量分析的误差，滴定分析结果的计算，讲述滴定分析法，重量分析法和吸光光度法。为后继课程的学习打下良好的基础。</w:t>
      </w:r>
    </w:p>
    <w:p w:rsidR="00937244" w:rsidRDefault="00937244" w:rsidP="00AE0D59">
      <w:pPr>
        <w:spacing w:line="360" w:lineRule="exact"/>
        <w:rPr>
          <w:rFonts w:ascii="仿宋_GB2312" w:eastAsia="黑体" w:hAnsi="Times New Roman"/>
          <w:sz w:val="24"/>
        </w:rPr>
      </w:pPr>
      <w:r>
        <w:rPr>
          <w:rFonts w:eastAsia="黑体" w:hint="eastAsia"/>
          <w:sz w:val="24"/>
        </w:rPr>
        <w:t>（二）</w:t>
      </w:r>
      <w:r>
        <w:rPr>
          <w:rFonts w:ascii="仿宋_GB2312" w:eastAsia="黑体" w:hint="eastAsia"/>
          <w:sz w:val="24"/>
        </w:rPr>
        <w:t>课程目标</w:t>
      </w:r>
    </w:p>
    <w:p w:rsidR="00937244" w:rsidRPr="00AF18DA" w:rsidRDefault="00937244">
      <w:pPr>
        <w:pStyle w:val="maincontent"/>
        <w:spacing w:before="0" w:beforeAutospacing="0" w:after="0" w:afterAutospacing="0" w:line="360" w:lineRule="exact"/>
        <w:ind w:firstLineChars="200" w:firstLine="420"/>
        <w:jc w:val="both"/>
        <w:rPr>
          <w:color w:val="auto"/>
          <w:kern w:val="2"/>
          <w:sz w:val="21"/>
          <w:szCs w:val="24"/>
        </w:rPr>
      </w:pPr>
      <w:r w:rsidRPr="00AF18DA">
        <w:rPr>
          <w:rFonts w:hint="eastAsia"/>
          <w:color w:val="auto"/>
          <w:kern w:val="2"/>
          <w:sz w:val="21"/>
          <w:szCs w:val="24"/>
        </w:rPr>
        <w:t>本课程的主要目标是通过</w:t>
      </w:r>
      <w:r w:rsidR="00DC78B8" w:rsidRPr="00AF18DA">
        <w:rPr>
          <w:rFonts w:hint="eastAsia"/>
          <w:color w:val="auto"/>
          <w:kern w:val="2"/>
          <w:sz w:val="21"/>
          <w:szCs w:val="24"/>
        </w:rPr>
        <w:t>四化学平衡、滴定分析、光度分析、重量分析的基本原理、方法和分析结果的处理，</w:t>
      </w:r>
      <w:r w:rsidRPr="00AF18DA">
        <w:rPr>
          <w:rFonts w:hint="eastAsia"/>
          <w:color w:val="auto"/>
          <w:kern w:val="2"/>
          <w:sz w:val="21"/>
          <w:szCs w:val="24"/>
        </w:rPr>
        <w:t>支撑专业毕业目标中相应指标点的达成。</w:t>
      </w:r>
    </w:p>
    <w:p w:rsidR="00937244" w:rsidRPr="00AF18DA" w:rsidRDefault="00937244">
      <w:pPr>
        <w:pStyle w:val="maincontent"/>
        <w:spacing w:before="0" w:beforeAutospacing="0" w:after="0" w:afterAutospacing="0" w:line="360" w:lineRule="exact"/>
        <w:ind w:firstLineChars="200" w:firstLine="420"/>
        <w:jc w:val="both"/>
        <w:rPr>
          <w:color w:val="auto"/>
          <w:kern w:val="2"/>
          <w:sz w:val="21"/>
          <w:szCs w:val="24"/>
        </w:rPr>
      </w:pPr>
      <w:r w:rsidRPr="00AF18DA">
        <w:rPr>
          <w:rFonts w:hint="eastAsia"/>
          <w:color w:val="auto"/>
          <w:kern w:val="2"/>
          <w:sz w:val="21"/>
          <w:szCs w:val="24"/>
        </w:rPr>
        <w:t>课程目标对学生的能力要求如下：</w:t>
      </w:r>
    </w:p>
    <w:p w:rsidR="00937244" w:rsidRPr="00AF18DA" w:rsidRDefault="00937244">
      <w:pPr>
        <w:pStyle w:val="maincontent"/>
        <w:spacing w:before="0" w:beforeAutospacing="0" w:after="0" w:afterAutospacing="0" w:line="360" w:lineRule="exact"/>
        <w:ind w:firstLineChars="200" w:firstLine="420"/>
        <w:jc w:val="both"/>
        <w:rPr>
          <w:color w:val="auto"/>
          <w:kern w:val="2"/>
          <w:sz w:val="21"/>
          <w:szCs w:val="24"/>
        </w:rPr>
      </w:pPr>
      <w:r w:rsidRPr="00AF18DA">
        <w:rPr>
          <w:rFonts w:hint="eastAsia"/>
          <w:color w:val="auto"/>
          <w:kern w:val="2"/>
          <w:sz w:val="21"/>
          <w:szCs w:val="24"/>
        </w:rPr>
        <w:t xml:space="preserve">1. </w:t>
      </w:r>
      <w:r w:rsidR="00980483" w:rsidRPr="00AF18DA">
        <w:rPr>
          <w:rFonts w:hint="eastAsia"/>
          <w:color w:val="auto"/>
          <w:kern w:val="2"/>
          <w:sz w:val="21"/>
          <w:szCs w:val="24"/>
        </w:rPr>
        <w:t>掌握必需的化学学科的基本理论、基本知识和基本技能。</w:t>
      </w:r>
    </w:p>
    <w:p w:rsidR="00980483" w:rsidRPr="00AF18DA" w:rsidRDefault="00937244" w:rsidP="008A57B4">
      <w:pPr>
        <w:pStyle w:val="maincontent"/>
        <w:spacing w:before="0" w:beforeAutospacing="0" w:after="0" w:afterAutospacing="0" w:line="360" w:lineRule="exact"/>
        <w:ind w:firstLineChars="200" w:firstLine="420"/>
        <w:jc w:val="both"/>
        <w:rPr>
          <w:color w:val="auto"/>
          <w:kern w:val="2"/>
          <w:sz w:val="21"/>
          <w:szCs w:val="24"/>
        </w:rPr>
      </w:pPr>
      <w:r w:rsidRPr="00AF18DA">
        <w:rPr>
          <w:rFonts w:hint="eastAsia"/>
          <w:color w:val="auto"/>
          <w:kern w:val="2"/>
          <w:sz w:val="21"/>
          <w:szCs w:val="24"/>
        </w:rPr>
        <w:t xml:space="preserve">2. </w:t>
      </w:r>
      <w:r w:rsidR="00980483" w:rsidRPr="00AF18DA">
        <w:rPr>
          <w:rFonts w:hint="eastAsia"/>
          <w:color w:val="auto"/>
          <w:kern w:val="2"/>
          <w:sz w:val="21"/>
          <w:szCs w:val="24"/>
        </w:rPr>
        <w:t>掌握无机及</w:t>
      </w:r>
      <w:r w:rsidR="008A57B4">
        <w:rPr>
          <w:rFonts w:hint="eastAsia"/>
          <w:color w:val="auto"/>
          <w:kern w:val="2"/>
          <w:sz w:val="21"/>
          <w:szCs w:val="24"/>
        </w:rPr>
        <w:t>分析化学处理问题的方法，培养学生运用所学知识解决化学问题的能力，</w:t>
      </w:r>
      <w:r w:rsidR="00980483" w:rsidRPr="00AF18DA">
        <w:rPr>
          <w:rFonts w:hint="eastAsia"/>
          <w:color w:val="auto"/>
          <w:kern w:val="2"/>
          <w:sz w:val="21"/>
          <w:szCs w:val="24"/>
        </w:rPr>
        <w:t>进一步获取知识的能力和创新思维的习惯。</w:t>
      </w:r>
    </w:p>
    <w:p w:rsidR="00937244" w:rsidRPr="00AF18DA" w:rsidRDefault="00937244" w:rsidP="00980483">
      <w:pPr>
        <w:pStyle w:val="maincontent"/>
        <w:spacing w:before="0" w:beforeAutospacing="0" w:after="0" w:afterAutospacing="0" w:line="360" w:lineRule="exact"/>
        <w:ind w:firstLineChars="200" w:firstLine="420"/>
        <w:jc w:val="both"/>
        <w:rPr>
          <w:color w:val="auto"/>
          <w:kern w:val="2"/>
          <w:sz w:val="21"/>
          <w:szCs w:val="24"/>
        </w:rPr>
      </w:pPr>
      <w:r w:rsidRPr="00AF18DA">
        <w:rPr>
          <w:rFonts w:hint="eastAsia"/>
          <w:color w:val="auto"/>
          <w:kern w:val="2"/>
          <w:sz w:val="21"/>
          <w:szCs w:val="24"/>
        </w:rPr>
        <w:t>课程目标对毕业要求的支撑关系如下：</w:t>
      </w:r>
      <w:r w:rsidRPr="00AF18DA">
        <w:rPr>
          <w:rFonts w:hint="eastAsia"/>
          <w:color w:val="auto"/>
          <w:kern w:val="2"/>
          <w:sz w:val="21"/>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4655"/>
        <w:gridCol w:w="1207"/>
      </w:tblGrid>
      <w:tr w:rsidR="00937244" w:rsidTr="004C764B">
        <w:tc>
          <w:tcPr>
            <w:tcW w:w="2660" w:type="dxa"/>
            <w:tcBorders>
              <w:top w:val="single" w:sz="4" w:space="0" w:color="auto"/>
              <w:left w:val="single" w:sz="4" w:space="0" w:color="auto"/>
              <w:bottom w:val="single" w:sz="4" w:space="0" w:color="auto"/>
              <w:right w:val="single" w:sz="4" w:space="0" w:color="auto"/>
            </w:tcBorders>
            <w:vAlign w:val="center"/>
          </w:tcPr>
          <w:p w:rsidR="00937244" w:rsidRDefault="00937244">
            <w:pPr>
              <w:spacing w:line="360" w:lineRule="exact"/>
              <w:jc w:val="center"/>
              <w:rPr>
                <w:rFonts w:ascii="宋体" w:hAnsi="宋体"/>
                <w:b/>
                <w:szCs w:val="21"/>
              </w:rPr>
            </w:pPr>
            <w:r>
              <w:rPr>
                <w:rFonts w:ascii="宋体" w:hAnsi="宋体" w:hint="eastAsia"/>
                <w:b/>
                <w:szCs w:val="21"/>
              </w:rPr>
              <w:t>毕业要求</w:t>
            </w:r>
          </w:p>
        </w:tc>
        <w:tc>
          <w:tcPr>
            <w:tcW w:w="4655" w:type="dxa"/>
            <w:tcBorders>
              <w:top w:val="single" w:sz="4" w:space="0" w:color="auto"/>
              <w:left w:val="single" w:sz="4" w:space="0" w:color="auto"/>
              <w:bottom w:val="single" w:sz="4" w:space="0" w:color="auto"/>
              <w:right w:val="single" w:sz="4" w:space="0" w:color="auto"/>
            </w:tcBorders>
          </w:tcPr>
          <w:p w:rsidR="00937244" w:rsidRDefault="00937244">
            <w:pPr>
              <w:spacing w:line="360" w:lineRule="exact"/>
              <w:jc w:val="center"/>
              <w:rPr>
                <w:rFonts w:ascii="宋体" w:hAnsi="宋体"/>
                <w:b/>
                <w:szCs w:val="21"/>
              </w:rPr>
            </w:pPr>
            <w:r>
              <w:rPr>
                <w:rFonts w:ascii="宋体" w:hAnsi="宋体" w:hint="eastAsia"/>
                <w:b/>
                <w:szCs w:val="21"/>
              </w:rPr>
              <w:t>毕业要求指标点</w:t>
            </w:r>
          </w:p>
        </w:tc>
        <w:tc>
          <w:tcPr>
            <w:tcW w:w="1207" w:type="dxa"/>
            <w:tcBorders>
              <w:top w:val="single" w:sz="4" w:space="0" w:color="auto"/>
              <w:left w:val="single" w:sz="4" w:space="0" w:color="auto"/>
              <w:bottom w:val="single" w:sz="4" w:space="0" w:color="auto"/>
              <w:right w:val="single" w:sz="4" w:space="0" w:color="auto"/>
            </w:tcBorders>
            <w:vAlign w:val="center"/>
          </w:tcPr>
          <w:p w:rsidR="00937244" w:rsidRDefault="00937244">
            <w:pPr>
              <w:spacing w:line="360" w:lineRule="exact"/>
              <w:jc w:val="center"/>
              <w:rPr>
                <w:rFonts w:ascii="宋体" w:hAnsi="宋体"/>
                <w:b/>
                <w:szCs w:val="21"/>
              </w:rPr>
            </w:pPr>
            <w:r>
              <w:rPr>
                <w:rFonts w:ascii="宋体" w:hAnsi="宋体" w:hint="eastAsia"/>
                <w:b/>
                <w:szCs w:val="21"/>
              </w:rPr>
              <w:t>课程目标</w:t>
            </w:r>
          </w:p>
        </w:tc>
      </w:tr>
      <w:tr w:rsidR="00937244" w:rsidRPr="00AF18DA" w:rsidTr="004C764B">
        <w:tc>
          <w:tcPr>
            <w:tcW w:w="2660" w:type="dxa"/>
            <w:tcBorders>
              <w:top w:val="single" w:sz="4" w:space="0" w:color="auto"/>
              <w:left w:val="single" w:sz="4" w:space="0" w:color="auto"/>
              <w:bottom w:val="single" w:sz="4" w:space="0" w:color="auto"/>
              <w:right w:val="single" w:sz="4" w:space="0" w:color="auto"/>
            </w:tcBorders>
            <w:vAlign w:val="center"/>
          </w:tcPr>
          <w:p w:rsidR="007906C5" w:rsidRPr="00AF18DA" w:rsidRDefault="0054597E" w:rsidP="007906C5">
            <w:pPr>
              <w:spacing w:line="288" w:lineRule="auto"/>
              <w:ind w:firstLineChars="200" w:firstLine="420"/>
              <w:jc w:val="left"/>
              <w:rPr>
                <w:rFonts w:ascii="宋体" w:hAnsi="宋体"/>
                <w:bCs/>
                <w:szCs w:val="21"/>
              </w:rPr>
            </w:pPr>
            <w:r w:rsidRPr="00AF18DA">
              <w:rPr>
                <w:rFonts w:hint="eastAsia"/>
              </w:rPr>
              <w:t>毕业要求</w:t>
            </w:r>
            <w:r w:rsidR="007906C5" w:rsidRPr="00AF18DA">
              <w:rPr>
                <w:rFonts w:ascii="宋体" w:hAnsi="宋体" w:hint="eastAsia"/>
                <w:b/>
                <w:bCs/>
                <w:szCs w:val="21"/>
              </w:rPr>
              <w:t>1）工程知识：</w:t>
            </w:r>
            <w:r w:rsidR="007906C5" w:rsidRPr="00AF18DA">
              <w:rPr>
                <w:rFonts w:ascii="宋体" w:hAnsi="宋体" w:hint="eastAsia"/>
                <w:bCs/>
                <w:szCs w:val="21"/>
              </w:rPr>
              <w:t>能够将数学、自然科学知识以及相关的工程基础理论和专业知识用于解决金属材料及热处理，金属腐蚀与防护过程中出现的技术、工艺和质量等系统性问题。</w:t>
            </w:r>
          </w:p>
          <w:p w:rsidR="00937244" w:rsidRPr="00AF18DA" w:rsidRDefault="00937244" w:rsidP="002F346F"/>
        </w:tc>
        <w:tc>
          <w:tcPr>
            <w:tcW w:w="4655" w:type="dxa"/>
            <w:tcBorders>
              <w:top w:val="single" w:sz="4" w:space="0" w:color="auto"/>
              <w:left w:val="single" w:sz="4" w:space="0" w:color="auto"/>
              <w:bottom w:val="single" w:sz="4" w:space="0" w:color="auto"/>
              <w:right w:val="single" w:sz="4" w:space="0" w:color="auto"/>
            </w:tcBorders>
          </w:tcPr>
          <w:p w:rsidR="00937244" w:rsidRPr="00AF18DA" w:rsidRDefault="007906C5">
            <w:r w:rsidRPr="00AF18DA">
              <w:rPr>
                <w:rFonts w:hint="eastAsia"/>
              </w:rPr>
              <w:t>能够将无机及分析化学基础和理论用于解决金属材料工程领域相关问题。</w:t>
            </w:r>
          </w:p>
        </w:tc>
        <w:tc>
          <w:tcPr>
            <w:tcW w:w="1207" w:type="dxa"/>
            <w:tcBorders>
              <w:top w:val="single" w:sz="4" w:space="0" w:color="auto"/>
              <w:left w:val="single" w:sz="4" w:space="0" w:color="auto"/>
              <w:bottom w:val="single" w:sz="4" w:space="0" w:color="auto"/>
              <w:right w:val="single" w:sz="4" w:space="0" w:color="auto"/>
            </w:tcBorders>
            <w:vAlign w:val="center"/>
          </w:tcPr>
          <w:p w:rsidR="007B76A0" w:rsidRPr="00AF18DA" w:rsidRDefault="007B76A0" w:rsidP="007B76A0">
            <w:pPr>
              <w:jc w:val="left"/>
            </w:pPr>
            <w:r w:rsidRPr="00AF18DA">
              <w:rPr>
                <w:rFonts w:hint="eastAsia"/>
              </w:rPr>
              <w:t>课程目标</w:t>
            </w:r>
            <w:r w:rsidRPr="00AF18DA">
              <w:rPr>
                <w:rFonts w:hint="eastAsia"/>
              </w:rPr>
              <w:t>1</w:t>
            </w:r>
          </w:p>
          <w:p w:rsidR="007B76A0" w:rsidRPr="00AF18DA" w:rsidRDefault="007B76A0" w:rsidP="007B76A0">
            <w:pPr>
              <w:jc w:val="left"/>
            </w:pPr>
            <w:r w:rsidRPr="00AF18DA">
              <w:rPr>
                <w:rFonts w:hint="eastAsia"/>
              </w:rPr>
              <w:t>课程目标</w:t>
            </w:r>
            <w:r w:rsidRPr="00AF18DA">
              <w:rPr>
                <w:rFonts w:hint="eastAsia"/>
              </w:rPr>
              <w:t>2</w:t>
            </w:r>
          </w:p>
          <w:p w:rsidR="00937244" w:rsidRPr="00AF18DA" w:rsidRDefault="00937244" w:rsidP="007B76A0"/>
        </w:tc>
      </w:tr>
    </w:tbl>
    <w:p w:rsidR="00937244" w:rsidRPr="00AF18DA" w:rsidRDefault="00937244">
      <w:pPr>
        <w:spacing w:line="360" w:lineRule="exact"/>
        <w:outlineLvl w:val="0"/>
        <w:rPr>
          <w:rFonts w:eastAsia="黑体"/>
          <w:sz w:val="24"/>
        </w:rPr>
      </w:pPr>
      <w:r w:rsidRPr="00AF18DA">
        <w:rPr>
          <w:rFonts w:eastAsia="黑体" w:hint="eastAsia"/>
          <w:sz w:val="24"/>
        </w:rPr>
        <w:lastRenderedPageBreak/>
        <w:t>（三）教学内容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2944"/>
        <w:gridCol w:w="1701"/>
        <w:gridCol w:w="709"/>
        <w:gridCol w:w="850"/>
        <w:gridCol w:w="1610"/>
      </w:tblGrid>
      <w:tr w:rsidR="00937244" w:rsidRPr="00AF18DA" w:rsidTr="007B76A0">
        <w:tc>
          <w:tcPr>
            <w:tcW w:w="708" w:type="dxa"/>
            <w:tcBorders>
              <w:top w:val="single" w:sz="4" w:space="0" w:color="auto"/>
              <w:left w:val="single" w:sz="4" w:space="0" w:color="auto"/>
              <w:bottom w:val="single" w:sz="4" w:space="0" w:color="auto"/>
              <w:right w:val="single" w:sz="4" w:space="0" w:color="auto"/>
            </w:tcBorders>
            <w:vAlign w:val="center"/>
          </w:tcPr>
          <w:p w:rsidR="00937244" w:rsidRPr="00AF18DA" w:rsidRDefault="00937244">
            <w:pPr>
              <w:spacing w:line="360" w:lineRule="exact"/>
              <w:jc w:val="center"/>
              <w:rPr>
                <w:rFonts w:ascii="宋体" w:hAnsi="宋体"/>
                <w:b/>
                <w:szCs w:val="21"/>
              </w:rPr>
            </w:pPr>
            <w:r w:rsidRPr="00AF18DA">
              <w:rPr>
                <w:rFonts w:ascii="宋体" w:hAnsi="宋体" w:hint="eastAsia"/>
                <w:b/>
                <w:szCs w:val="21"/>
              </w:rPr>
              <w:t>序号</w:t>
            </w:r>
          </w:p>
        </w:tc>
        <w:tc>
          <w:tcPr>
            <w:tcW w:w="2944" w:type="dxa"/>
            <w:tcBorders>
              <w:top w:val="single" w:sz="4" w:space="0" w:color="auto"/>
              <w:left w:val="single" w:sz="4" w:space="0" w:color="auto"/>
              <w:bottom w:val="single" w:sz="4" w:space="0" w:color="auto"/>
              <w:right w:val="single" w:sz="4" w:space="0" w:color="auto"/>
            </w:tcBorders>
            <w:vAlign w:val="center"/>
          </w:tcPr>
          <w:p w:rsidR="00937244" w:rsidRPr="00AF18DA" w:rsidRDefault="00937244">
            <w:pPr>
              <w:spacing w:line="360" w:lineRule="exact"/>
              <w:jc w:val="center"/>
              <w:rPr>
                <w:rFonts w:ascii="宋体" w:hAnsi="宋体"/>
                <w:b/>
                <w:szCs w:val="21"/>
              </w:rPr>
            </w:pPr>
            <w:r w:rsidRPr="00AF18DA">
              <w:rPr>
                <w:rFonts w:ascii="宋体" w:hAnsi="宋体" w:hint="eastAsia"/>
                <w:b/>
                <w:szCs w:val="21"/>
              </w:rPr>
              <w:t>教学内容</w:t>
            </w:r>
          </w:p>
        </w:tc>
        <w:tc>
          <w:tcPr>
            <w:tcW w:w="1701" w:type="dxa"/>
            <w:tcBorders>
              <w:top w:val="single" w:sz="4" w:space="0" w:color="auto"/>
              <w:left w:val="single" w:sz="4" w:space="0" w:color="auto"/>
              <w:bottom w:val="single" w:sz="4" w:space="0" w:color="auto"/>
              <w:right w:val="single" w:sz="4" w:space="0" w:color="auto"/>
            </w:tcBorders>
            <w:vAlign w:val="center"/>
          </w:tcPr>
          <w:p w:rsidR="00937244" w:rsidRPr="00AF18DA" w:rsidRDefault="00937244">
            <w:pPr>
              <w:spacing w:line="360" w:lineRule="exact"/>
              <w:jc w:val="center"/>
              <w:rPr>
                <w:rFonts w:ascii="宋体" w:hAnsi="宋体"/>
                <w:b/>
                <w:szCs w:val="21"/>
              </w:rPr>
            </w:pPr>
            <w:r w:rsidRPr="00AF18DA">
              <w:rPr>
                <w:rFonts w:ascii="宋体" w:hAnsi="宋体" w:hint="eastAsia"/>
                <w:b/>
                <w:szCs w:val="21"/>
              </w:rPr>
              <w:t>教学要求</w:t>
            </w:r>
          </w:p>
        </w:tc>
        <w:tc>
          <w:tcPr>
            <w:tcW w:w="709" w:type="dxa"/>
            <w:tcBorders>
              <w:top w:val="single" w:sz="4" w:space="0" w:color="auto"/>
              <w:left w:val="single" w:sz="4" w:space="0" w:color="auto"/>
              <w:bottom w:val="single" w:sz="4" w:space="0" w:color="auto"/>
              <w:right w:val="single" w:sz="4" w:space="0" w:color="auto"/>
            </w:tcBorders>
            <w:vAlign w:val="center"/>
          </w:tcPr>
          <w:p w:rsidR="00937244" w:rsidRPr="00AF18DA" w:rsidRDefault="00937244">
            <w:pPr>
              <w:spacing w:line="360" w:lineRule="exact"/>
              <w:jc w:val="center"/>
              <w:rPr>
                <w:rFonts w:ascii="宋体" w:hAnsi="宋体"/>
                <w:b/>
                <w:szCs w:val="21"/>
              </w:rPr>
            </w:pPr>
            <w:r w:rsidRPr="00AF18DA">
              <w:rPr>
                <w:rFonts w:ascii="宋体" w:hAnsi="宋体" w:hint="eastAsia"/>
                <w:b/>
                <w:szCs w:val="21"/>
              </w:rPr>
              <w:t>推荐</w:t>
            </w:r>
          </w:p>
          <w:p w:rsidR="00937244" w:rsidRPr="00AF18DA" w:rsidRDefault="00937244">
            <w:pPr>
              <w:spacing w:line="360" w:lineRule="exact"/>
              <w:jc w:val="center"/>
              <w:rPr>
                <w:rFonts w:ascii="宋体" w:hAnsi="宋体"/>
                <w:b/>
                <w:szCs w:val="21"/>
              </w:rPr>
            </w:pPr>
            <w:r w:rsidRPr="00AF18DA">
              <w:rPr>
                <w:rFonts w:ascii="宋体" w:hAnsi="宋体" w:hint="eastAsia"/>
                <w:b/>
                <w:szCs w:val="21"/>
              </w:rPr>
              <w:t>学时</w:t>
            </w:r>
          </w:p>
        </w:tc>
        <w:tc>
          <w:tcPr>
            <w:tcW w:w="850" w:type="dxa"/>
            <w:tcBorders>
              <w:top w:val="single" w:sz="4" w:space="0" w:color="auto"/>
              <w:left w:val="single" w:sz="4" w:space="0" w:color="auto"/>
              <w:bottom w:val="single" w:sz="4" w:space="0" w:color="auto"/>
              <w:right w:val="single" w:sz="4" w:space="0" w:color="auto"/>
            </w:tcBorders>
            <w:vAlign w:val="center"/>
          </w:tcPr>
          <w:p w:rsidR="00937244" w:rsidRPr="00AF18DA" w:rsidRDefault="00937244">
            <w:pPr>
              <w:spacing w:line="360" w:lineRule="exact"/>
              <w:jc w:val="center"/>
              <w:rPr>
                <w:rFonts w:ascii="宋体" w:hAnsi="宋体"/>
                <w:b/>
                <w:szCs w:val="21"/>
              </w:rPr>
            </w:pPr>
            <w:r w:rsidRPr="00AF18DA">
              <w:rPr>
                <w:rFonts w:ascii="宋体" w:hAnsi="宋体" w:hint="eastAsia"/>
                <w:b/>
                <w:szCs w:val="21"/>
              </w:rPr>
              <w:t>教学</w:t>
            </w:r>
          </w:p>
          <w:p w:rsidR="00937244" w:rsidRPr="00AF18DA" w:rsidRDefault="00937244">
            <w:pPr>
              <w:spacing w:line="360" w:lineRule="exact"/>
              <w:jc w:val="center"/>
              <w:rPr>
                <w:rFonts w:ascii="宋体" w:hAnsi="宋体"/>
                <w:b/>
                <w:szCs w:val="21"/>
              </w:rPr>
            </w:pPr>
            <w:r w:rsidRPr="00AF18DA">
              <w:rPr>
                <w:rFonts w:ascii="宋体" w:hAnsi="宋体" w:hint="eastAsia"/>
                <w:b/>
                <w:szCs w:val="21"/>
              </w:rPr>
              <w:t>方式</w:t>
            </w:r>
          </w:p>
        </w:tc>
        <w:tc>
          <w:tcPr>
            <w:tcW w:w="1610" w:type="dxa"/>
            <w:tcBorders>
              <w:top w:val="single" w:sz="4" w:space="0" w:color="auto"/>
              <w:left w:val="single" w:sz="4" w:space="0" w:color="auto"/>
              <w:bottom w:val="single" w:sz="4" w:space="0" w:color="auto"/>
              <w:right w:val="single" w:sz="4" w:space="0" w:color="auto"/>
            </w:tcBorders>
            <w:vAlign w:val="center"/>
          </w:tcPr>
          <w:p w:rsidR="00937244" w:rsidRPr="00AF18DA" w:rsidRDefault="00937244">
            <w:pPr>
              <w:spacing w:line="360" w:lineRule="exact"/>
              <w:jc w:val="center"/>
              <w:rPr>
                <w:rFonts w:ascii="宋体" w:hAnsi="宋体"/>
                <w:b/>
                <w:szCs w:val="21"/>
              </w:rPr>
            </w:pPr>
            <w:r w:rsidRPr="00AF18DA">
              <w:rPr>
                <w:rFonts w:ascii="宋体" w:hAnsi="宋体" w:hint="eastAsia"/>
                <w:b/>
                <w:szCs w:val="21"/>
              </w:rPr>
              <w:t>对应的</w:t>
            </w:r>
          </w:p>
          <w:p w:rsidR="00937244" w:rsidRPr="00AF18DA" w:rsidRDefault="00937244">
            <w:pPr>
              <w:spacing w:line="360" w:lineRule="exact"/>
              <w:jc w:val="center"/>
              <w:rPr>
                <w:rFonts w:ascii="宋体" w:hAnsi="宋体"/>
                <w:b/>
                <w:szCs w:val="21"/>
              </w:rPr>
            </w:pPr>
            <w:r w:rsidRPr="00AF18DA">
              <w:rPr>
                <w:rFonts w:ascii="宋体" w:hAnsi="宋体" w:hint="eastAsia"/>
                <w:b/>
                <w:szCs w:val="21"/>
              </w:rPr>
              <w:t>课程目标</w:t>
            </w:r>
          </w:p>
        </w:tc>
      </w:tr>
      <w:tr w:rsidR="00DC78B8" w:rsidRPr="00AF18DA" w:rsidTr="007B76A0">
        <w:tc>
          <w:tcPr>
            <w:tcW w:w="708"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jc w:val="center"/>
              <w:rPr>
                <w:rFonts w:ascii="宋体" w:hAnsi="宋体"/>
                <w:szCs w:val="21"/>
              </w:rPr>
            </w:pPr>
            <w:r w:rsidRPr="00AF18DA">
              <w:rPr>
                <w:rFonts w:ascii="宋体" w:hAnsi="宋体" w:hint="eastAsia"/>
                <w:szCs w:val="21"/>
              </w:rPr>
              <w:t>1</w:t>
            </w:r>
          </w:p>
        </w:tc>
        <w:tc>
          <w:tcPr>
            <w:tcW w:w="2944"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ind w:left="-33"/>
              <w:rPr>
                <w:rFonts w:ascii="宋体" w:hAnsi="宋体"/>
              </w:rPr>
            </w:pPr>
            <w:r w:rsidRPr="00AF18DA">
              <w:rPr>
                <w:rFonts w:ascii="宋体" w:hAnsi="宋体" w:hint="eastAsia"/>
              </w:rPr>
              <w:t>绪   论</w:t>
            </w:r>
          </w:p>
          <w:p w:rsidR="007E036D" w:rsidRPr="00AF18DA" w:rsidRDefault="007E036D" w:rsidP="007E036D">
            <w:pPr>
              <w:spacing w:line="360" w:lineRule="exact"/>
              <w:rPr>
                <w:rFonts w:ascii="宋体" w:hAnsi="宋体"/>
              </w:rPr>
            </w:pPr>
            <w:r w:rsidRPr="00AF18DA">
              <w:rPr>
                <w:rFonts w:ascii="宋体" w:hAnsi="宋体" w:hint="eastAsia"/>
              </w:rPr>
              <w:t>（1）化学研究的对象和内容</w:t>
            </w:r>
          </w:p>
          <w:p w:rsidR="007E036D" w:rsidRPr="00AF18DA" w:rsidRDefault="007E036D" w:rsidP="007E036D">
            <w:pPr>
              <w:spacing w:line="360" w:lineRule="exact"/>
              <w:rPr>
                <w:rFonts w:ascii="宋体" w:hAnsi="宋体"/>
              </w:rPr>
            </w:pPr>
            <w:r w:rsidRPr="00AF18DA">
              <w:rPr>
                <w:rFonts w:ascii="宋体" w:hAnsi="宋体" w:hint="eastAsia"/>
              </w:rPr>
              <w:t>（2）无机及分析化学课程的基本内容、任务、学习方法</w:t>
            </w:r>
          </w:p>
          <w:p w:rsidR="007E036D" w:rsidRPr="00AF18DA" w:rsidRDefault="007E036D" w:rsidP="003B02B3">
            <w:pPr>
              <w:spacing w:line="360" w:lineRule="exact"/>
              <w:rPr>
                <w:rFonts w:ascii="宋体" w:hAnsi="宋体"/>
              </w:rPr>
            </w:pPr>
            <w:r w:rsidRPr="00AF18DA">
              <w:rPr>
                <w:rFonts w:hint="eastAsia"/>
                <w:szCs w:val="21"/>
              </w:rPr>
              <w:t>从化学在生活中的应用，引导学生树立“好好学习、天天向上”的理想。</w:t>
            </w:r>
          </w:p>
        </w:tc>
        <w:tc>
          <w:tcPr>
            <w:tcW w:w="1701" w:type="dxa"/>
            <w:tcBorders>
              <w:top w:val="single" w:sz="4" w:space="0" w:color="auto"/>
              <w:left w:val="single" w:sz="4" w:space="0" w:color="auto"/>
              <w:bottom w:val="single" w:sz="4" w:space="0" w:color="auto"/>
              <w:right w:val="single" w:sz="4" w:space="0" w:color="auto"/>
            </w:tcBorders>
          </w:tcPr>
          <w:p w:rsidR="00D8218A" w:rsidRPr="00AF18DA" w:rsidRDefault="00D8218A" w:rsidP="00D8218A">
            <w:pPr>
              <w:spacing w:line="360" w:lineRule="exact"/>
              <w:rPr>
                <w:rFonts w:ascii="宋体" w:hAnsi="宋体"/>
              </w:rPr>
            </w:pPr>
            <w:r w:rsidRPr="00AF18DA">
              <w:rPr>
                <w:rFonts w:ascii="宋体" w:hAnsi="宋体" w:hint="eastAsia"/>
              </w:rPr>
              <w:t>了解无机及分析化学课程的基本内容、任务及学习方法</w:t>
            </w:r>
          </w:p>
          <w:p w:rsidR="00DC78B8" w:rsidRPr="00AF18DA" w:rsidRDefault="00DC78B8">
            <w:pPr>
              <w:rPr>
                <w:szCs w:val="21"/>
              </w:rPr>
            </w:pPr>
          </w:p>
        </w:tc>
        <w:tc>
          <w:tcPr>
            <w:tcW w:w="709"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jc w:val="center"/>
              <w:rPr>
                <w:rFonts w:ascii="宋体" w:hAnsi="宋体"/>
                <w:szCs w:val="21"/>
              </w:rPr>
            </w:pPr>
            <w:r w:rsidRPr="00AF18DA">
              <w:rPr>
                <w:rFonts w:ascii="宋体" w:hAnsi="宋体" w:hint="eastAsia"/>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rsidR="00DC78B8" w:rsidRPr="00AF18DA" w:rsidRDefault="007B76A0" w:rsidP="00AF18DA">
            <w:pPr>
              <w:jc w:val="left"/>
            </w:pPr>
            <w:r w:rsidRPr="00AF18DA">
              <w:rPr>
                <w:rFonts w:hint="eastAsia"/>
              </w:rPr>
              <w:t>讲授</w:t>
            </w:r>
            <w:r w:rsidRPr="00AF18DA">
              <w:rPr>
                <w:rFonts w:ascii="宋体" w:hAnsi="宋体" w:cs="宋体" w:hint="eastAsia"/>
                <w:szCs w:val="21"/>
              </w:rPr>
              <w:t>、讨论</w:t>
            </w:r>
          </w:p>
        </w:tc>
        <w:tc>
          <w:tcPr>
            <w:tcW w:w="1610" w:type="dxa"/>
            <w:tcBorders>
              <w:top w:val="single" w:sz="4" w:space="0" w:color="auto"/>
              <w:left w:val="single" w:sz="4" w:space="0" w:color="auto"/>
              <w:bottom w:val="single" w:sz="4" w:space="0" w:color="auto"/>
              <w:right w:val="single" w:sz="4" w:space="0" w:color="auto"/>
            </w:tcBorders>
            <w:vAlign w:val="center"/>
          </w:tcPr>
          <w:p w:rsidR="00DC78B8" w:rsidRPr="00AF18DA" w:rsidRDefault="003B02B3" w:rsidP="00256B40">
            <w:pPr>
              <w:jc w:val="left"/>
            </w:pPr>
            <w:r w:rsidRPr="00AF18DA">
              <w:rPr>
                <w:rFonts w:hint="eastAsia"/>
              </w:rPr>
              <w:t>课程目标</w:t>
            </w:r>
            <w:r w:rsidRPr="00AF18DA">
              <w:rPr>
                <w:rFonts w:hint="eastAsia"/>
              </w:rPr>
              <w:t>1</w:t>
            </w:r>
          </w:p>
          <w:p w:rsidR="003B02B3" w:rsidRPr="00AF18DA" w:rsidRDefault="003B02B3" w:rsidP="003B02B3">
            <w:pPr>
              <w:jc w:val="left"/>
            </w:pPr>
            <w:r w:rsidRPr="00AF18DA">
              <w:rPr>
                <w:rFonts w:hint="eastAsia"/>
              </w:rPr>
              <w:t>课程目标</w:t>
            </w:r>
            <w:r w:rsidRPr="00AF18DA">
              <w:rPr>
                <w:rFonts w:hint="eastAsia"/>
              </w:rPr>
              <w:t>2</w:t>
            </w:r>
          </w:p>
        </w:tc>
      </w:tr>
      <w:tr w:rsidR="00DC78B8" w:rsidRPr="00AF18DA" w:rsidTr="007B76A0">
        <w:trPr>
          <w:trHeight w:val="3893"/>
        </w:trPr>
        <w:tc>
          <w:tcPr>
            <w:tcW w:w="708"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jc w:val="center"/>
              <w:rPr>
                <w:rFonts w:ascii="宋体" w:hAnsi="宋体"/>
                <w:szCs w:val="21"/>
              </w:rPr>
            </w:pPr>
            <w:r w:rsidRPr="00AF18DA">
              <w:rPr>
                <w:rFonts w:ascii="宋体" w:hAnsi="宋体" w:hint="eastAsia"/>
                <w:szCs w:val="21"/>
              </w:rPr>
              <w:t>2</w:t>
            </w:r>
          </w:p>
        </w:tc>
        <w:tc>
          <w:tcPr>
            <w:tcW w:w="2944"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ind w:left="-33"/>
              <w:rPr>
                <w:rFonts w:ascii="宋体" w:hAnsi="宋体"/>
              </w:rPr>
            </w:pPr>
            <w:r w:rsidRPr="00AF18DA">
              <w:rPr>
                <w:rFonts w:ascii="宋体" w:hAnsi="宋体" w:hint="eastAsia"/>
              </w:rPr>
              <w:t>化学计量、误差与数据处理</w:t>
            </w:r>
          </w:p>
          <w:p w:rsidR="007E036D" w:rsidRPr="00AF18DA" w:rsidRDefault="007E036D" w:rsidP="007E036D">
            <w:pPr>
              <w:spacing w:line="360" w:lineRule="exact"/>
              <w:rPr>
                <w:rFonts w:ascii="宋体" w:hAnsi="宋体"/>
              </w:rPr>
            </w:pPr>
            <w:r w:rsidRPr="00AF18DA">
              <w:rPr>
                <w:rFonts w:ascii="宋体" w:hAnsi="宋体" w:hint="eastAsia"/>
              </w:rPr>
              <w:t>（1）定量分析概述</w:t>
            </w:r>
          </w:p>
          <w:p w:rsidR="007E036D" w:rsidRPr="00AF18DA" w:rsidRDefault="007E036D" w:rsidP="007E036D">
            <w:pPr>
              <w:spacing w:line="360" w:lineRule="exact"/>
              <w:rPr>
                <w:rFonts w:ascii="宋体" w:hAnsi="宋体"/>
              </w:rPr>
            </w:pPr>
            <w:r w:rsidRPr="00AF18DA">
              <w:rPr>
                <w:rFonts w:ascii="宋体" w:hAnsi="宋体" w:hint="eastAsia"/>
              </w:rPr>
              <w:t>（2）化学中的计量与化学计算</w:t>
            </w:r>
          </w:p>
          <w:p w:rsidR="007E036D" w:rsidRPr="00AF18DA" w:rsidRDefault="007E036D" w:rsidP="007E036D">
            <w:pPr>
              <w:spacing w:line="360" w:lineRule="exact"/>
              <w:rPr>
                <w:rFonts w:ascii="宋体" w:hAnsi="宋体"/>
              </w:rPr>
            </w:pPr>
            <w:r w:rsidRPr="00AF18DA">
              <w:rPr>
                <w:rFonts w:ascii="宋体" w:hAnsi="宋体" w:hint="eastAsia"/>
              </w:rPr>
              <w:t>（3）误差与有效数字</w:t>
            </w:r>
          </w:p>
          <w:p w:rsidR="007E036D" w:rsidRPr="00AF18DA" w:rsidRDefault="007E036D" w:rsidP="007E036D">
            <w:pPr>
              <w:spacing w:line="360" w:lineRule="exact"/>
              <w:rPr>
                <w:rFonts w:ascii="宋体" w:hAnsi="宋体"/>
              </w:rPr>
            </w:pPr>
            <w:r w:rsidRPr="00AF18DA">
              <w:rPr>
                <w:rFonts w:ascii="宋体" w:hAnsi="宋体" w:hint="eastAsia"/>
              </w:rPr>
              <w:t>（4）有限实验数据的统计处理</w:t>
            </w:r>
          </w:p>
          <w:p w:rsidR="007E036D" w:rsidRPr="00AF18DA" w:rsidRDefault="00AE1113" w:rsidP="003B02B3">
            <w:pPr>
              <w:spacing w:line="360" w:lineRule="exact"/>
              <w:rPr>
                <w:rFonts w:ascii="宋体" w:hAnsi="宋体"/>
              </w:rPr>
            </w:pPr>
            <w:r w:rsidRPr="00AF18DA">
              <w:rPr>
                <w:rFonts w:hint="eastAsia"/>
                <w:szCs w:val="21"/>
              </w:rPr>
              <w:t>从误差分析的角度，引导学生树立“失之毫厘谬以千里”的道理，从而培养科学严谨的学习态度</w:t>
            </w:r>
          </w:p>
        </w:tc>
        <w:tc>
          <w:tcPr>
            <w:tcW w:w="1701" w:type="dxa"/>
            <w:tcBorders>
              <w:top w:val="single" w:sz="4" w:space="0" w:color="auto"/>
              <w:left w:val="single" w:sz="4" w:space="0" w:color="auto"/>
              <w:bottom w:val="single" w:sz="4" w:space="0" w:color="auto"/>
              <w:right w:val="single" w:sz="4" w:space="0" w:color="auto"/>
            </w:tcBorders>
          </w:tcPr>
          <w:p w:rsidR="00D8218A" w:rsidRPr="00AF18DA" w:rsidRDefault="00D8218A" w:rsidP="00D8218A">
            <w:pPr>
              <w:pStyle w:val="maincontent"/>
              <w:spacing w:before="0" w:beforeAutospacing="0" w:after="0" w:afterAutospacing="0" w:line="360" w:lineRule="exact"/>
              <w:ind w:firstLine="0"/>
              <w:jc w:val="both"/>
              <w:rPr>
                <w:rFonts w:ascii="宋体" w:hAnsi="宋体"/>
                <w:color w:val="auto"/>
                <w:sz w:val="21"/>
                <w:szCs w:val="21"/>
              </w:rPr>
            </w:pPr>
            <w:r w:rsidRPr="00AF18DA">
              <w:rPr>
                <w:rFonts w:ascii="宋体" w:hAnsi="宋体" w:hint="eastAsia"/>
                <w:color w:val="auto"/>
                <w:sz w:val="21"/>
                <w:szCs w:val="21"/>
              </w:rPr>
              <w:t>掌握有限实验数据的统计处理步骤和方法；</w:t>
            </w:r>
            <w:r w:rsidRPr="00AF18DA">
              <w:rPr>
                <w:rFonts w:hint="eastAsia"/>
                <w:color w:val="auto"/>
              </w:rPr>
              <w:t>化学中的计量与化学计算</w:t>
            </w:r>
          </w:p>
          <w:p w:rsidR="00DC78B8" w:rsidRPr="00AF18DA" w:rsidRDefault="00DC78B8">
            <w:pPr>
              <w:rPr>
                <w:szCs w:val="21"/>
              </w:rPr>
            </w:pPr>
          </w:p>
        </w:tc>
        <w:tc>
          <w:tcPr>
            <w:tcW w:w="709"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jc w:val="center"/>
              <w:rPr>
                <w:rFonts w:ascii="宋体" w:hAnsi="宋体"/>
                <w:szCs w:val="21"/>
              </w:rPr>
            </w:pPr>
            <w:r w:rsidRPr="00AF18DA">
              <w:rPr>
                <w:rFonts w:ascii="宋体" w:hAnsi="宋体"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DC78B8" w:rsidRPr="00AF18DA" w:rsidRDefault="007B76A0" w:rsidP="00AF18DA">
            <w:pPr>
              <w:jc w:val="left"/>
            </w:pPr>
            <w:r w:rsidRPr="00AF18DA">
              <w:rPr>
                <w:rFonts w:hint="eastAsia"/>
              </w:rPr>
              <w:t>讲授</w:t>
            </w:r>
            <w:r w:rsidRPr="00AF18DA">
              <w:rPr>
                <w:rFonts w:ascii="宋体" w:hAnsi="宋体" w:cs="宋体" w:hint="eastAsia"/>
                <w:szCs w:val="21"/>
              </w:rPr>
              <w:t>、讨论</w:t>
            </w:r>
          </w:p>
        </w:tc>
        <w:tc>
          <w:tcPr>
            <w:tcW w:w="1610" w:type="dxa"/>
            <w:tcBorders>
              <w:top w:val="single" w:sz="4" w:space="0" w:color="auto"/>
              <w:left w:val="single" w:sz="4" w:space="0" w:color="auto"/>
              <w:bottom w:val="single" w:sz="4" w:space="0" w:color="auto"/>
              <w:right w:val="single" w:sz="4" w:space="0" w:color="auto"/>
            </w:tcBorders>
            <w:vAlign w:val="center"/>
          </w:tcPr>
          <w:p w:rsidR="003B02B3" w:rsidRPr="00AF18DA" w:rsidRDefault="003B02B3" w:rsidP="003B02B3">
            <w:pPr>
              <w:jc w:val="left"/>
            </w:pPr>
            <w:r w:rsidRPr="00AF18DA">
              <w:rPr>
                <w:rFonts w:hint="eastAsia"/>
              </w:rPr>
              <w:t>课程目标</w:t>
            </w:r>
            <w:r w:rsidRPr="00AF18DA">
              <w:rPr>
                <w:rFonts w:hint="eastAsia"/>
              </w:rPr>
              <w:t>1</w:t>
            </w:r>
          </w:p>
          <w:p w:rsidR="00DC78B8" w:rsidRPr="00AF18DA" w:rsidRDefault="003B02B3" w:rsidP="003B02B3">
            <w:pPr>
              <w:jc w:val="left"/>
            </w:pPr>
            <w:r w:rsidRPr="00AF18DA">
              <w:rPr>
                <w:rFonts w:hint="eastAsia"/>
              </w:rPr>
              <w:t>课程目标</w:t>
            </w:r>
            <w:r w:rsidRPr="00AF18DA">
              <w:rPr>
                <w:rFonts w:hint="eastAsia"/>
              </w:rPr>
              <w:t>2</w:t>
            </w:r>
          </w:p>
        </w:tc>
      </w:tr>
      <w:tr w:rsidR="00DC78B8" w:rsidRPr="00AF18DA" w:rsidTr="007B76A0">
        <w:tc>
          <w:tcPr>
            <w:tcW w:w="708"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jc w:val="center"/>
              <w:rPr>
                <w:rFonts w:ascii="宋体" w:hAnsi="宋体"/>
                <w:szCs w:val="21"/>
              </w:rPr>
            </w:pPr>
            <w:r w:rsidRPr="00AF18DA">
              <w:rPr>
                <w:rFonts w:ascii="宋体" w:hAnsi="宋体" w:hint="eastAsia"/>
                <w:szCs w:val="21"/>
              </w:rPr>
              <w:t>3</w:t>
            </w:r>
          </w:p>
        </w:tc>
        <w:tc>
          <w:tcPr>
            <w:tcW w:w="2944"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ind w:left="-33"/>
              <w:rPr>
                <w:rFonts w:ascii="宋体" w:hAnsi="宋体"/>
              </w:rPr>
            </w:pPr>
            <w:r w:rsidRPr="00AF18DA">
              <w:rPr>
                <w:rFonts w:ascii="宋体" w:hAnsi="宋体" w:hint="eastAsia"/>
              </w:rPr>
              <w:t>酸碱平衡与酸碱滴定法</w:t>
            </w:r>
          </w:p>
          <w:p w:rsidR="00AE1113" w:rsidRPr="00AF18DA" w:rsidRDefault="00AE1113" w:rsidP="00AE1113">
            <w:pPr>
              <w:spacing w:line="360" w:lineRule="exact"/>
              <w:rPr>
                <w:rFonts w:ascii="宋体" w:hAnsi="宋体"/>
              </w:rPr>
            </w:pPr>
            <w:r w:rsidRPr="00AF18DA">
              <w:rPr>
                <w:rFonts w:ascii="宋体" w:hAnsi="宋体" w:hint="eastAsia"/>
              </w:rPr>
              <w:t>（1）酸碱质子理论与酸碱平衡</w:t>
            </w:r>
          </w:p>
          <w:p w:rsidR="00AE1113" w:rsidRPr="00AF18DA" w:rsidRDefault="00AE1113" w:rsidP="00AE1113">
            <w:pPr>
              <w:spacing w:line="360" w:lineRule="exact"/>
              <w:rPr>
                <w:rFonts w:ascii="宋体" w:hAnsi="宋体"/>
              </w:rPr>
            </w:pPr>
            <w:r w:rsidRPr="00AF18DA">
              <w:rPr>
                <w:rFonts w:ascii="宋体" w:hAnsi="宋体" w:hint="eastAsia"/>
              </w:rPr>
              <w:t>（2）酸碱平衡的移动</w:t>
            </w:r>
          </w:p>
          <w:p w:rsidR="00AE1113" w:rsidRPr="00AF18DA" w:rsidRDefault="00AE1113" w:rsidP="00AE1113">
            <w:pPr>
              <w:spacing w:line="360" w:lineRule="exact"/>
              <w:rPr>
                <w:rFonts w:ascii="宋体" w:hAnsi="宋体"/>
              </w:rPr>
            </w:pPr>
            <w:r w:rsidRPr="00AF18DA">
              <w:rPr>
                <w:rFonts w:ascii="宋体" w:hAnsi="宋体" w:hint="eastAsia"/>
              </w:rPr>
              <w:t>（3）酸碱平衡中有关组分浓度的计算</w:t>
            </w:r>
          </w:p>
          <w:p w:rsidR="00AE1113" w:rsidRPr="00AF18DA" w:rsidRDefault="00AE1113" w:rsidP="00AE1113">
            <w:pPr>
              <w:spacing w:line="360" w:lineRule="exact"/>
              <w:rPr>
                <w:rFonts w:ascii="宋体" w:hAnsi="宋体"/>
              </w:rPr>
            </w:pPr>
            <w:r w:rsidRPr="00AF18DA">
              <w:rPr>
                <w:rFonts w:ascii="宋体" w:hAnsi="宋体" w:hint="eastAsia"/>
              </w:rPr>
              <w:t>（4）溶液酸度的计算</w:t>
            </w:r>
          </w:p>
          <w:p w:rsidR="00AE1113" w:rsidRPr="00AF18DA" w:rsidRDefault="00AE1113" w:rsidP="00AE1113">
            <w:pPr>
              <w:spacing w:line="360" w:lineRule="exact"/>
              <w:rPr>
                <w:rFonts w:ascii="宋体" w:hAnsi="宋体"/>
              </w:rPr>
            </w:pPr>
            <w:r w:rsidRPr="00AF18DA">
              <w:rPr>
                <w:rFonts w:ascii="宋体" w:hAnsi="宋体" w:hint="eastAsia"/>
              </w:rPr>
              <w:t>（5）溶液酸度的控制</w:t>
            </w:r>
          </w:p>
          <w:p w:rsidR="00AE1113" w:rsidRPr="00AF18DA" w:rsidRDefault="00AE1113" w:rsidP="00AE1113">
            <w:pPr>
              <w:spacing w:line="360" w:lineRule="exact"/>
              <w:rPr>
                <w:rFonts w:ascii="宋体" w:hAnsi="宋体"/>
              </w:rPr>
            </w:pPr>
            <w:r w:rsidRPr="00AF18DA">
              <w:rPr>
                <w:rFonts w:ascii="宋体" w:hAnsi="宋体" w:hint="eastAsia"/>
              </w:rPr>
              <w:t>介绍伪科学酸碱体制养生，</w:t>
            </w:r>
            <w:r w:rsidRPr="00AF18DA">
              <w:rPr>
                <w:rFonts w:hint="eastAsia"/>
                <w:szCs w:val="21"/>
              </w:rPr>
              <w:t>引导学生学会用化学的知识辨别养生骗局。</w:t>
            </w:r>
          </w:p>
        </w:tc>
        <w:tc>
          <w:tcPr>
            <w:tcW w:w="1701" w:type="dxa"/>
            <w:tcBorders>
              <w:top w:val="single" w:sz="4" w:space="0" w:color="auto"/>
              <w:left w:val="single" w:sz="4" w:space="0" w:color="auto"/>
              <w:bottom w:val="single" w:sz="4" w:space="0" w:color="auto"/>
              <w:right w:val="single" w:sz="4" w:space="0" w:color="auto"/>
            </w:tcBorders>
          </w:tcPr>
          <w:p w:rsidR="00D8218A" w:rsidRPr="00AF18DA" w:rsidRDefault="00D8218A" w:rsidP="00D8218A">
            <w:pPr>
              <w:pStyle w:val="maincontent"/>
              <w:spacing w:before="0" w:beforeAutospacing="0" w:after="0" w:afterAutospacing="0" w:line="360" w:lineRule="exact"/>
              <w:ind w:firstLine="0"/>
              <w:jc w:val="both"/>
              <w:rPr>
                <w:rFonts w:ascii="宋体" w:hAnsi="宋体"/>
                <w:color w:val="auto"/>
                <w:sz w:val="21"/>
                <w:szCs w:val="21"/>
              </w:rPr>
            </w:pPr>
            <w:r w:rsidRPr="00AF18DA">
              <w:rPr>
                <w:rFonts w:ascii="宋体" w:hAnsi="宋体" w:hint="eastAsia"/>
                <w:color w:val="auto"/>
                <w:sz w:val="21"/>
                <w:szCs w:val="21"/>
              </w:rPr>
              <w:t>掌握酸碱质子理论；不同溶液体系酸碱度的计算；酸碱滴定法的依据和滴定曲线</w:t>
            </w:r>
          </w:p>
          <w:p w:rsidR="00DC78B8" w:rsidRPr="00AF18DA" w:rsidRDefault="00DC78B8">
            <w:pPr>
              <w:rPr>
                <w:szCs w:val="21"/>
              </w:rPr>
            </w:pPr>
          </w:p>
        </w:tc>
        <w:tc>
          <w:tcPr>
            <w:tcW w:w="709"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jc w:val="center"/>
              <w:rPr>
                <w:rFonts w:ascii="宋体" w:hAnsi="宋体"/>
                <w:szCs w:val="21"/>
              </w:rPr>
            </w:pPr>
            <w:r w:rsidRPr="00AF18DA">
              <w:rPr>
                <w:rFonts w:ascii="宋体" w:hAnsi="宋体" w:hint="eastAsia"/>
                <w:szCs w:val="21"/>
              </w:rPr>
              <w:t>12</w:t>
            </w:r>
          </w:p>
        </w:tc>
        <w:tc>
          <w:tcPr>
            <w:tcW w:w="850" w:type="dxa"/>
            <w:tcBorders>
              <w:top w:val="single" w:sz="4" w:space="0" w:color="auto"/>
              <w:left w:val="single" w:sz="4" w:space="0" w:color="auto"/>
              <w:bottom w:val="single" w:sz="4" w:space="0" w:color="auto"/>
              <w:right w:val="single" w:sz="4" w:space="0" w:color="auto"/>
            </w:tcBorders>
            <w:vAlign w:val="center"/>
          </w:tcPr>
          <w:p w:rsidR="00DC78B8" w:rsidRPr="00AF18DA" w:rsidRDefault="007B76A0" w:rsidP="00AF18DA">
            <w:pPr>
              <w:jc w:val="left"/>
            </w:pPr>
            <w:r w:rsidRPr="00AF18DA">
              <w:rPr>
                <w:rFonts w:hint="eastAsia"/>
              </w:rPr>
              <w:t>讲授</w:t>
            </w:r>
            <w:r w:rsidRPr="00AF18DA">
              <w:rPr>
                <w:rFonts w:ascii="宋体" w:hAnsi="宋体" w:cs="宋体" w:hint="eastAsia"/>
                <w:szCs w:val="21"/>
              </w:rPr>
              <w:t>、讨论</w:t>
            </w:r>
          </w:p>
        </w:tc>
        <w:tc>
          <w:tcPr>
            <w:tcW w:w="1610" w:type="dxa"/>
            <w:tcBorders>
              <w:top w:val="single" w:sz="4" w:space="0" w:color="auto"/>
              <w:left w:val="single" w:sz="4" w:space="0" w:color="auto"/>
              <w:bottom w:val="single" w:sz="4" w:space="0" w:color="auto"/>
              <w:right w:val="single" w:sz="4" w:space="0" w:color="auto"/>
            </w:tcBorders>
            <w:vAlign w:val="center"/>
          </w:tcPr>
          <w:p w:rsidR="003B02B3" w:rsidRPr="00AF18DA" w:rsidRDefault="003B02B3" w:rsidP="003B02B3">
            <w:pPr>
              <w:jc w:val="left"/>
            </w:pPr>
            <w:r w:rsidRPr="00AF18DA">
              <w:rPr>
                <w:rFonts w:hint="eastAsia"/>
              </w:rPr>
              <w:t>课程目标</w:t>
            </w:r>
            <w:r w:rsidRPr="00AF18DA">
              <w:rPr>
                <w:rFonts w:hint="eastAsia"/>
              </w:rPr>
              <w:t>1</w:t>
            </w:r>
          </w:p>
          <w:p w:rsidR="00DC78B8" w:rsidRPr="00AF18DA" w:rsidRDefault="003B02B3" w:rsidP="003B02B3">
            <w:pPr>
              <w:jc w:val="left"/>
            </w:pPr>
            <w:r w:rsidRPr="00AF18DA">
              <w:rPr>
                <w:rFonts w:hint="eastAsia"/>
              </w:rPr>
              <w:t>课程目标</w:t>
            </w:r>
            <w:r w:rsidRPr="00AF18DA">
              <w:rPr>
                <w:rFonts w:hint="eastAsia"/>
              </w:rPr>
              <w:t>2</w:t>
            </w:r>
          </w:p>
        </w:tc>
      </w:tr>
      <w:tr w:rsidR="00DC78B8" w:rsidRPr="00AF18DA" w:rsidTr="007B76A0">
        <w:tc>
          <w:tcPr>
            <w:tcW w:w="708"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jc w:val="center"/>
              <w:rPr>
                <w:rFonts w:ascii="宋体" w:hAnsi="宋体"/>
                <w:szCs w:val="21"/>
              </w:rPr>
            </w:pPr>
            <w:r w:rsidRPr="00AF18DA">
              <w:rPr>
                <w:rFonts w:ascii="宋体" w:hAnsi="宋体" w:hint="eastAsia"/>
                <w:szCs w:val="21"/>
              </w:rPr>
              <w:t>4</w:t>
            </w:r>
          </w:p>
        </w:tc>
        <w:tc>
          <w:tcPr>
            <w:tcW w:w="2944"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ind w:left="-33"/>
              <w:rPr>
                <w:rFonts w:ascii="宋体" w:hAnsi="宋体"/>
              </w:rPr>
            </w:pPr>
            <w:r w:rsidRPr="00AF18DA">
              <w:rPr>
                <w:rFonts w:ascii="宋体" w:hAnsi="宋体" w:hint="eastAsia"/>
              </w:rPr>
              <w:t>沉淀平衡与沉淀测定法</w:t>
            </w:r>
          </w:p>
          <w:p w:rsidR="00AE1113" w:rsidRPr="00AF18DA" w:rsidRDefault="00AE1113" w:rsidP="00937244">
            <w:pPr>
              <w:spacing w:line="360" w:lineRule="exact"/>
              <w:ind w:left="-33"/>
              <w:rPr>
                <w:rFonts w:ascii="宋体" w:hAnsi="宋体"/>
              </w:rPr>
            </w:pPr>
            <w:r w:rsidRPr="00AF18DA">
              <w:rPr>
                <w:rFonts w:ascii="宋体" w:hAnsi="宋体" w:hint="eastAsia"/>
              </w:rPr>
              <w:t>介绍自然界溶洞</w:t>
            </w:r>
            <w:r w:rsidR="00633FBB" w:rsidRPr="00AF18DA">
              <w:rPr>
                <w:rFonts w:ascii="宋体" w:hAnsi="宋体" w:hint="eastAsia"/>
              </w:rPr>
              <w:t>的形成，，</w:t>
            </w:r>
            <w:r w:rsidR="00633FBB" w:rsidRPr="00AF18DA">
              <w:rPr>
                <w:rFonts w:hint="eastAsia"/>
                <w:szCs w:val="21"/>
              </w:rPr>
              <w:t>引导学生学会用化学的知识解释自然现象，激发学生刻苦学习的动力</w:t>
            </w:r>
          </w:p>
        </w:tc>
        <w:tc>
          <w:tcPr>
            <w:tcW w:w="1701" w:type="dxa"/>
            <w:tcBorders>
              <w:top w:val="single" w:sz="4" w:space="0" w:color="auto"/>
              <w:left w:val="single" w:sz="4" w:space="0" w:color="auto"/>
              <w:bottom w:val="single" w:sz="4" w:space="0" w:color="auto"/>
              <w:right w:val="single" w:sz="4" w:space="0" w:color="auto"/>
            </w:tcBorders>
          </w:tcPr>
          <w:p w:rsidR="00DC78B8" w:rsidRPr="00AF18DA" w:rsidRDefault="00D8218A">
            <w:pPr>
              <w:rPr>
                <w:szCs w:val="21"/>
              </w:rPr>
            </w:pPr>
            <w:r w:rsidRPr="00AF18DA">
              <w:rPr>
                <w:rFonts w:hint="eastAsia"/>
                <w:szCs w:val="21"/>
              </w:rPr>
              <w:t>掌握</w:t>
            </w:r>
            <w:r w:rsidRPr="00AF18DA">
              <w:rPr>
                <w:rFonts w:ascii="宋体" w:hAnsi="宋体" w:hint="eastAsia"/>
                <w:szCs w:val="21"/>
              </w:rPr>
              <w:t>溶度积原理；分步沉淀和沉淀转化；沉淀滴定法</w:t>
            </w:r>
          </w:p>
        </w:tc>
        <w:tc>
          <w:tcPr>
            <w:tcW w:w="709"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jc w:val="center"/>
              <w:rPr>
                <w:rFonts w:ascii="宋体" w:hAnsi="宋体"/>
                <w:szCs w:val="21"/>
              </w:rPr>
            </w:pPr>
            <w:r w:rsidRPr="00AF18DA">
              <w:rPr>
                <w:rFonts w:ascii="宋体" w:hAnsi="宋体" w:hint="eastAsia"/>
                <w:szCs w:val="21"/>
              </w:rPr>
              <w:t>6</w:t>
            </w:r>
          </w:p>
        </w:tc>
        <w:tc>
          <w:tcPr>
            <w:tcW w:w="850" w:type="dxa"/>
            <w:tcBorders>
              <w:top w:val="single" w:sz="4" w:space="0" w:color="auto"/>
              <w:left w:val="single" w:sz="4" w:space="0" w:color="auto"/>
              <w:bottom w:val="single" w:sz="4" w:space="0" w:color="auto"/>
              <w:right w:val="single" w:sz="4" w:space="0" w:color="auto"/>
            </w:tcBorders>
            <w:vAlign w:val="center"/>
          </w:tcPr>
          <w:p w:rsidR="00DC78B8" w:rsidRPr="00AF18DA" w:rsidRDefault="007B76A0" w:rsidP="00AF18DA">
            <w:pPr>
              <w:jc w:val="left"/>
            </w:pPr>
            <w:r w:rsidRPr="00AF18DA">
              <w:rPr>
                <w:rFonts w:hint="eastAsia"/>
              </w:rPr>
              <w:t>讲授</w:t>
            </w:r>
            <w:r w:rsidRPr="00AF18DA">
              <w:rPr>
                <w:rFonts w:ascii="宋体" w:hAnsi="宋体" w:cs="宋体" w:hint="eastAsia"/>
                <w:szCs w:val="21"/>
              </w:rPr>
              <w:t>、讨论</w:t>
            </w:r>
          </w:p>
        </w:tc>
        <w:tc>
          <w:tcPr>
            <w:tcW w:w="1610" w:type="dxa"/>
            <w:tcBorders>
              <w:top w:val="single" w:sz="4" w:space="0" w:color="auto"/>
              <w:left w:val="single" w:sz="4" w:space="0" w:color="auto"/>
              <w:bottom w:val="single" w:sz="4" w:space="0" w:color="auto"/>
              <w:right w:val="single" w:sz="4" w:space="0" w:color="auto"/>
            </w:tcBorders>
            <w:vAlign w:val="center"/>
          </w:tcPr>
          <w:p w:rsidR="003B02B3" w:rsidRPr="00AF18DA" w:rsidRDefault="003B02B3" w:rsidP="003B02B3">
            <w:pPr>
              <w:jc w:val="left"/>
            </w:pPr>
            <w:r w:rsidRPr="00AF18DA">
              <w:rPr>
                <w:rFonts w:hint="eastAsia"/>
              </w:rPr>
              <w:t>课程目标</w:t>
            </w:r>
            <w:r w:rsidRPr="00AF18DA">
              <w:rPr>
                <w:rFonts w:hint="eastAsia"/>
              </w:rPr>
              <w:t>1</w:t>
            </w:r>
          </w:p>
          <w:p w:rsidR="00DC78B8" w:rsidRPr="00AF18DA" w:rsidRDefault="003B02B3" w:rsidP="003B02B3">
            <w:pPr>
              <w:jc w:val="left"/>
            </w:pPr>
            <w:r w:rsidRPr="00AF18DA">
              <w:rPr>
                <w:rFonts w:hint="eastAsia"/>
              </w:rPr>
              <w:t>课程目标</w:t>
            </w:r>
            <w:r w:rsidRPr="00AF18DA">
              <w:rPr>
                <w:rFonts w:hint="eastAsia"/>
              </w:rPr>
              <w:t>2</w:t>
            </w:r>
          </w:p>
        </w:tc>
      </w:tr>
      <w:tr w:rsidR="00DC78B8" w:rsidRPr="00AF18DA" w:rsidTr="007B76A0">
        <w:trPr>
          <w:trHeight w:val="2531"/>
        </w:trPr>
        <w:tc>
          <w:tcPr>
            <w:tcW w:w="708"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jc w:val="center"/>
              <w:rPr>
                <w:rFonts w:ascii="宋体" w:hAnsi="宋体"/>
                <w:szCs w:val="21"/>
              </w:rPr>
            </w:pPr>
            <w:r w:rsidRPr="00AF18DA">
              <w:rPr>
                <w:rFonts w:ascii="宋体" w:hAnsi="宋体" w:hint="eastAsia"/>
                <w:szCs w:val="21"/>
              </w:rPr>
              <w:lastRenderedPageBreak/>
              <w:t>5</w:t>
            </w:r>
          </w:p>
        </w:tc>
        <w:tc>
          <w:tcPr>
            <w:tcW w:w="2944"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ind w:left="-33"/>
              <w:rPr>
                <w:rFonts w:ascii="宋体" w:hAnsi="宋体"/>
              </w:rPr>
            </w:pPr>
            <w:r w:rsidRPr="00AF18DA">
              <w:rPr>
                <w:rFonts w:ascii="宋体" w:hAnsi="宋体" w:hint="eastAsia"/>
              </w:rPr>
              <w:t>氧化还原平衡与氧化还原滴定法</w:t>
            </w:r>
            <w:r w:rsidRPr="00AF18DA">
              <w:rPr>
                <w:rFonts w:ascii="宋体" w:hAnsi="宋体" w:hint="eastAsia"/>
              </w:rPr>
              <w:tab/>
            </w:r>
          </w:p>
          <w:p w:rsidR="00633FBB" w:rsidRPr="00AF18DA" w:rsidRDefault="00633FBB" w:rsidP="00633FBB">
            <w:pPr>
              <w:spacing w:line="360" w:lineRule="exact"/>
              <w:ind w:left="-33"/>
              <w:rPr>
                <w:rFonts w:ascii="宋体" w:hAnsi="宋体"/>
              </w:rPr>
            </w:pPr>
            <w:r w:rsidRPr="00AF18DA">
              <w:rPr>
                <w:rFonts w:ascii="宋体" w:hAnsi="宋体" w:hint="eastAsia"/>
              </w:rPr>
              <w:t>介绍氧化还原平衡在工业上的应用，引导学生树立“科技强国”的理念。</w:t>
            </w:r>
          </w:p>
        </w:tc>
        <w:tc>
          <w:tcPr>
            <w:tcW w:w="1701" w:type="dxa"/>
            <w:tcBorders>
              <w:top w:val="single" w:sz="4" w:space="0" w:color="auto"/>
              <w:left w:val="single" w:sz="4" w:space="0" w:color="auto"/>
              <w:bottom w:val="single" w:sz="4" w:space="0" w:color="auto"/>
              <w:right w:val="single" w:sz="4" w:space="0" w:color="auto"/>
            </w:tcBorders>
          </w:tcPr>
          <w:p w:rsidR="00D8218A" w:rsidRPr="00AF18DA" w:rsidRDefault="00D8218A" w:rsidP="00D8218A">
            <w:pPr>
              <w:pStyle w:val="maincontent"/>
              <w:spacing w:before="0" w:beforeAutospacing="0" w:after="0" w:afterAutospacing="0" w:line="360" w:lineRule="exact"/>
              <w:ind w:firstLine="0"/>
              <w:jc w:val="both"/>
              <w:rPr>
                <w:rFonts w:ascii="宋体" w:hAnsi="宋体"/>
                <w:color w:val="auto"/>
                <w:sz w:val="21"/>
                <w:szCs w:val="21"/>
              </w:rPr>
            </w:pPr>
            <w:r w:rsidRPr="00AF18DA">
              <w:rPr>
                <w:rFonts w:hint="eastAsia"/>
                <w:color w:val="auto"/>
                <w:szCs w:val="21"/>
              </w:rPr>
              <w:t>掌握</w:t>
            </w:r>
            <w:r w:rsidRPr="00AF18DA">
              <w:rPr>
                <w:rFonts w:ascii="宋体" w:hAnsi="宋体" w:hint="eastAsia"/>
                <w:color w:val="auto"/>
                <w:sz w:val="21"/>
                <w:szCs w:val="21"/>
              </w:rPr>
              <w:t>原电池；电极电势及其应用；能斯特方程式；氧化还原滴定前的预处理；常用氧化还原滴定方法</w:t>
            </w:r>
          </w:p>
          <w:p w:rsidR="00DC78B8" w:rsidRPr="00AF18DA" w:rsidRDefault="00DC78B8">
            <w:pPr>
              <w:rPr>
                <w:szCs w:val="21"/>
              </w:rPr>
            </w:pPr>
          </w:p>
        </w:tc>
        <w:tc>
          <w:tcPr>
            <w:tcW w:w="709"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jc w:val="center"/>
              <w:rPr>
                <w:rFonts w:ascii="宋体" w:hAnsi="宋体"/>
                <w:szCs w:val="21"/>
              </w:rPr>
            </w:pPr>
            <w:r w:rsidRPr="00AF18DA">
              <w:rPr>
                <w:rFonts w:ascii="宋体" w:hAnsi="宋体" w:hint="eastAsia"/>
                <w:szCs w:val="21"/>
              </w:rPr>
              <w:t>10</w:t>
            </w:r>
          </w:p>
        </w:tc>
        <w:tc>
          <w:tcPr>
            <w:tcW w:w="850" w:type="dxa"/>
            <w:tcBorders>
              <w:top w:val="single" w:sz="4" w:space="0" w:color="auto"/>
              <w:left w:val="single" w:sz="4" w:space="0" w:color="auto"/>
              <w:bottom w:val="single" w:sz="4" w:space="0" w:color="auto"/>
              <w:right w:val="single" w:sz="4" w:space="0" w:color="auto"/>
            </w:tcBorders>
            <w:vAlign w:val="center"/>
          </w:tcPr>
          <w:p w:rsidR="00DC78B8" w:rsidRPr="00AF18DA" w:rsidRDefault="007B76A0" w:rsidP="00AF18DA">
            <w:pPr>
              <w:jc w:val="left"/>
            </w:pPr>
            <w:r w:rsidRPr="00AF18DA">
              <w:rPr>
                <w:rFonts w:hint="eastAsia"/>
              </w:rPr>
              <w:t>讲授</w:t>
            </w:r>
            <w:r w:rsidRPr="00AF18DA">
              <w:rPr>
                <w:rFonts w:ascii="宋体" w:hAnsi="宋体" w:cs="宋体" w:hint="eastAsia"/>
                <w:szCs w:val="21"/>
              </w:rPr>
              <w:t>、讨论</w:t>
            </w:r>
          </w:p>
        </w:tc>
        <w:tc>
          <w:tcPr>
            <w:tcW w:w="1610" w:type="dxa"/>
            <w:tcBorders>
              <w:top w:val="single" w:sz="4" w:space="0" w:color="auto"/>
              <w:left w:val="single" w:sz="4" w:space="0" w:color="auto"/>
              <w:bottom w:val="single" w:sz="4" w:space="0" w:color="auto"/>
              <w:right w:val="single" w:sz="4" w:space="0" w:color="auto"/>
            </w:tcBorders>
            <w:vAlign w:val="center"/>
          </w:tcPr>
          <w:p w:rsidR="003B02B3" w:rsidRPr="00AF18DA" w:rsidRDefault="003B02B3" w:rsidP="003B02B3">
            <w:pPr>
              <w:jc w:val="left"/>
            </w:pPr>
            <w:r w:rsidRPr="00AF18DA">
              <w:rPr>
                <w:rFonts w:hint="eastAsia"/>
              </w:rPr>
              <w:t>课程目标</w:t>
            </w:r>
            <w:r w:rsidRPr="00AF18DA">
              <w:rPr>
                <w:rFonts w:hint="eastAsia"/>
              </w:rPr>
              <w:t>1</w:t>
            </w:r>
          </w:p>
          <w:p w:rsidR="00DC78B8" w:rsidRPr="00AF18DA" w:rsidRDefault="003B02B3" w:rsidP="003B02B3">
            <w:pPr>
              <w:jc w:val="left"/>
            </w:pPr>
            <w:r w:rsidRPr="00AF18DA">
              <w:rPr>
                <w:rFonts w:hint="eastAsia"/>
              </w:rPr>
              <w:t>课程目标</w:t>
            </w:r>
            <w:r w:rsidRPr="00AF18DA">
              <w:rPr>
                <w:rFonts w:hint="eastAsia"/>
              </w:rPr>
              <w:t>2</w:t>
            </w:r>
          </w:p>
        </w:tc>
      </w:tr>
      <w:tr w:rsidR="00DC78B8" w:rsidRPr="00AF18DA" w:rsidTr="007B76A0">
        <w:tc>
          <w:tcPr>
            <w:tcW w:w="708"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jc w:val="center"/>
              <w:rPr>
                <w:rFonts w:ascii="宋体" w:hAnsi="宋体"/>
                <w:szCs w:val="21"/>
              </w:rPr>
            </w:pPr>
            <w:r w:rsidRPr="00AF18DA">
              <w:rPr>
                <w:rFonts w:ascii="宋体" w:hAnsi="宋体" w:hint="eastAsia"/>
                <w:szCs w:val="21"/>
              </w:rPr>
              <w:t>6</w:t>
            </w:r>
          </w:p>
        </w:tc>
        <w:tc>
          <w:tcPr>
            <w:tcW w:w="2944"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ind w:left="-33"/>
              <w:rPr>
                <w:rFonts w:ascii="宋体" w:hAnsi="宋体"/>
              </w:rPr>
            </w:pPr>
            <w:r w:rsidRPr="00AF18DA">
              <w:rPr>
                <w:rFonts w:ascii="宋体" w:hAnsi="宋体" w:hint="eastAsia"/>
              </w:rPr>
              <w:t>原子结构和元素周期表</w:t>
            </w:r>
          </w:p>
          <w:p w:rsidR="003B02B3" w:rsidRPr="00AF18DA" w:rsidRDefault="003B02B3" w:rsidP="003B02B3">
            <w:pPr>
              <w:pStyle w:val="1"/>
              <w:shd w:val="clear" w:color="auto" w:fill="FFFFFF"/>
              <w:wordWrap w:val="0"/>
              <w:spacing w:beforeAutospacing="0" w:afterAutospacing="0" w:line="420" w:lineRule="atLeast"/>
              <w:jc w:val="both"/>
              <w:rPr>
                <w:rFonts w:hint="default"/>
                <w:b w:val="0"/>
                <w:kern w:val="2"/>
                <w:sz w:val="21"/>
                <w:szCs w:val="24"/>
              </w:rPr>
            </w:pPr>
            <w:r w:rsidRPr="00AF18DA">
              <w:rPr>
                <w:b w:val="0"/>
                <w:kern w:val="2"/>
                <w:sz w:val="21"/>
                <w:szCs w:val="24"/>
              </w:rPr>
              <w:t>通过介绍人类在原子结构的探索过程经历的几个重要阶段，引导学生学习科学家的探索精神和严谨态度，树立唯物主义观念。</w:t>
            </w:r>
          </w:p>
        </w:tc>
        <w:tc>
          <w:tcPr>
            <w:tcW w:w="1701" w:type="dxa"/>
            <w:tcBorders>
              <w:top w:val="single" w:sz="4" w:space="0" w:color="auto"/>
              <w:left w:val="single" w:sz="4" w:space="0" w:color="auto"/>
              <w:bottom w:val="single" w:sz="4" w:space="0" w:color="auto"/>
              <w:right w:val="single" w:sz="4" w:space="0" w:color="auto"/>
            </w:tcBorders>
          </w:tcPr>
          <w:p w:rsidR="00D8218A" w:rsidRPr="00AF18DA" w:rsidRDefault="00D8218A" w:rsidP="00D8218A">
            <w:pPr>
              <w:pStyle w:val="maincontent"/>
              <w:spacing w:before="0" w:beforeAutospacing="0" w:after="0" w:afterAutospacing="0" w:line="360" w:lineRule="exact"/>
              <w:ind w:firstLine="0"/>
              <w:jc w:val="both"/>
              <w:rPr>
                <w:rFonts w:ascii="宋体" w:hAnsi="宋体"/>
                <w:color w:val="auto"/>
                <w:sz w:val="21"/>
                <w:szCs w:val="21"/>
              </w:rPr>
            </w:pPr>
            <w:r w:rsidRPr="00AF18DA">
              <w:rPr>
                <w:rFonts w:hint="eastAsia"/>
                <w:color w:val="auto"/>
                <w:szCs w:val="21"/>
              </w:rPr>
              <w:t>掌握</w:t>
            </w:r>
            <w:r w:rsidRPr="00AF18DA">
              <w:rPr>
                <w:rFonts w:ascii="宋体" w:hAnsi="宋体" w:hint="eastAsia"/>
                <w:color w:val="auto"/>
                <w:sz w:val="21"/>
                <w:szCs w:val="21"/>
              </w:rPr>
              <w:t xml:space="preserve">原子的量子力学模型；四个量子数；核外电子排布的三个规则；鲍林能级图 </w:t>
            </w:r>
          </w:p>
          <w:p w:rsidR="00DC78B8" w:rsidRPr="00AF18DA" w:rsidRDefault="00DC78B8">
            <w:pPr>
              <w:rPr>
                <w:szCs w:val="21"/>
              </w:rPr>
            </w:pPr>
          </w:p>
        </w:tc>
        <w:tc>
          <w:tcPr>
            <w:tcW w:w="709"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jc w:val="center"/>
              <w:rPr>
                <w:rFonts w:ascii="宋体" w:hAnsi="宋体"/>
                <w:szCs w:val="21"/>
              </w:rPr>
            </w:pPr>
            <w:r w:rsidRPr="00AF18DA">
              <w:rPr>
                <w:rFonts w:ascii="宋体" w:hAnsi="宋体"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tcPr>
          <w:p w:rsidR="00DC78B8" w:rsidRPr="00AF18DA" w:rsidRDefault="007B76A0" w:rsidP="00AF18DA">
            <w:pPr>
              <w:jc w:val="left"/>
            </w:pPr>
            <w:r w:rsidRPr="00AF18DA">
              <w:rPr>
                <w:rFonts w:hint="eastAsia"/>
              </w:rPr>
              <w:t>讲授</w:t>
            </w:r>
            <w:r w:rsidRPr="00AF18DA">
              <w:rPr>
                <w:rFonts w:ascii="宋体" w:hAnsi="宋体" w:cs="宋体" w:hint="eastAsia"/>
                <w:szCs w:val="21"/>
              </w:rPr>
              <w:t>、讨论</w:t>
            </w:r>
          </w:p>
        </w:tc>
        <w:tc>
          <w:tcPr>
            <w:tcW w:w="1610" w:type="dxa"/>
            <w:tcBorders>
              <w:top w:val="single" w:sz="4" w:space="0" w:color="auto"/>
              <w:left w:val="single" w:sz="4" w:space="0" w:color="auto"/>
              <w:bottom w:val="single" w:sz="4" w:space="0" w:color="auto"/>
              <w:right w:val="single" w:sz="4" w:space="0" w:color="auto"/>
            </w:tcBorders>
            <w:vAlign w:val="center"/>
          </w:tcPr>
          <w:p w:rsidR="003B02B3" w:rsidRPr="00AF18DA" w:rsidRDefault="003B02B3" w:rsidP="003B02B3">
            <w:pPr>
              <w:jc w:val="left"/>
            </w:pPr>
            <w:r w:rsidRPr="00AF18DA">
              <w:rPr>
                <w:rFonts w:hint="eastAsia"/>
              </w:rPr>
              <w:t>课程目标</w:t>
            </w:r>
            <w:r w:rsidRPr="00AF18DA">
              <w:rPr>
                <w:rFonts w:hint="eastAsia"/>
              </w:rPr>
              <w:t>1</w:t>
            </w:r>
          </w:p>
          <w:p w:rsidR="00DC78B8" w:rsidRPr="00AF18DA" w:rsidRDefault="003B02B3" w:rsidP="003B02B3">
            <w:pPr>
              <w:jc w:val="left"/>
            </w:pPr>
            <w:r w:rsidRPr="00AF18DA">
              <w:rPr>
                <w:rFonts w:hint="eastAsia"/>
              </w:rPr>
              <w:t>课程目标</w:t>
            </w:r>
            <w:r w:rsidRPr="00AF18DA">
              <w:rPr>
                <w:rFonts w:hint="eastAsia"/>
              </w:rPr>
              <w:t>2</w:t>
            </w:r>
          </w:p>
        </w:tc>
      </w:tr>
      <w:tr w:rsidR="00DC78B8" w:rsidRPr="00AF18DA" w:rsidTr="007B76A0">
        <w:tc>
          <w:tcPr>
            <w:tcW w:w="708"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jc w:val="center"/>
              <w:rPr>
                <w:rFonts w:ascii="宋体" w:hAnsi="宋体"/>
                <w:szCs w:val="21"/>
              </w:rPr>
            </w:pPr>
            <w:r w:rsidRPr="00AF18DA">
              <w:rPr>
                <w:rFonts w:ascii="宋体" w:hAnsi="宋体" w:hint="eastAsia"/>
                <w:szCs w:val="21"/>
              </w:rPr>
              <w:t>7</w:t>
            </w:r>
          </w:p>
        </w:tc>
        <w:tc>
          <w:tcPr>
            <w:tcW w:w="2944"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ind w:left="-33"/>
              <w:rPr>
                <w:rFonts w:ascii="宋体" w:hAnsi="宋体"/>
              </w:rPr>
            </w:pPr>
            <w:r w:rsidRPr="00AF18DA">
              <w:rPr>
                <w:rFonts w:ascii="宋体" w:hAnsi="宋体" w:hint="eastAsia"/>
              </w:rPr>
              <w:t>分子结构和分子间的作用力</w:t>
            </w:r>
          </w:p>
          <w:p w:rsidR="00AF18DA" w:rsidRPr="00AF18DA" w:rsidRDefault="00AF18DA" w:rsidP="00AF18DA">
            <w:pPr>
              <w:spacing w:line="360" w:lineRule="exact"/>
              <w:ind w:left="-33"/>
              <w:rPr>
                <w:rFonts w:ascii="宋体" w:hAnsi="宋体"/>
              </w:rPr>
            </w:pPr>
            <w:r w:rsidRPr="00AF18DA">
              <w:rPr>
                <w:rFonts w:ascii="宋体" w:hAnsi="宋体" w:hint="eastAsia"/>
              </w:rPr>
              <w:t>通过学习分子间作用力，是本课程难点。引导学生勤于钻研才能通过学习到的理论知识指导实践。</w:t>
            </w:r>
          </w:p>
        </w:tc>
        <w:tc>
          <w:tcPr>
            <w:tcW w:w="1701" w:type="dxa"/>
            <w:tcBorders>
              <w:top w:val="single" w:sz="4" w:space="0" w:color="auto"/>
              <w:left w:val="single" w:sz="4" w:space="0" w:color="auto"/>
              <w:bottom w:val="single" w:sz="4" w:space="0" w:color="auto"/>
              <w:right w:val="single" w:sz="4" w:space="0" w:color="auto"/>
            </w:tcBorders>
          </w:tcPr>
          <w:p w:rsidR="00D8218A" w:rsidRPr="00AF18DA" w:rsidRDefault="00D8218A" w:rsidP="00D8218A">
            <w:pPr>
              <w:pStyle w:val="maincontent"/>
              <w:spacing w:before="0" w:beforeAutospacing="0" w:after="0" w:afterAutospacing="0" w:line="360" w:lineRule="exact"/>
              <w:ind w:firstLine="0"/>
              <w:jc w:val="both"/>
              <w:rPr>
                <w:rFonts w:ascii="宋体" w:hAnsi="宋体"/>
                <w:color w:val="auto"/>
                <w:sz w:val="21"/>
                <w:szCs w:val="21"/>
              </w:rPr>
            </w:pPr>
            <w:r w:rsidRPr="00AF18DA">
              <w:rPr>
                <w:rFonts w:hint="eastAsia"/>
                <w:color w:val="auto"/>
                <w:szCs w:val="21"/>
              </w:rPr>
              <w:t>了解</w:t>
            </w:r>
            <w:r w:rsidRPr="00AF18DA">
              <w:rPr>
                <w:rFonts w:ascii="宋体" w:hAnsi="宋体" w:hint="eastAsia"/>
                <w:color w:val="auto"/>
                <w:sz w:val="21"/>
                <w:szCs w:val="21"/>
              </w:rPr>
              <w:t>原子间的作用力、分子间的作用力、</w:t>
            </w:r>
            <w:r w:rsidRPr="00AF18DA">
              <w:rPr>
                <w:rFonts w:hint="eastAsia"/>
                <w:color w:val="auto"/>
                <w:sz w:val="21"/>
                <w:szCs w:val="21"/>
              </w:rPr>
              <w:t>杂化轨道理论；分子轨道理论</w:t>
            </w:r>
          </w:p>
          <w:p w:rsidR="00DC78B8" w:rsidRPr="00AF18DA" w:rsidRDefault="00DC78B8">
            <w:pPr>
              <w:rPr>
                <w:szCs w:val="21"/>
              </w:rPr>
            </w:pPr>
          </w:p>
        </w:tc>
        <w:tc>
          <w:tcPr>
            <w:tcW w:w="709"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jc w:val="center"/>
              <w:rPr>
                <w:rFonts w:ascii="宋体" w:hAnsi="宋体"/>
                <w:szCs w:val="21"/>
              </w:rPr>
            </w:pPr>
            <w:r w:rsidRPr="00AF18DA">
              <w:rPr>
                <w:rFonts w:ascii="宋体" w:hAnsi="宋体"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tcPr>
          <w:p w:rsidR="00DC78B8" w:rsidRPr="00AF18DA" w:rsidRDefault="007B76A0" w:rsidP="00AF18DA">
            <w:pPr>
              <w:jc w:val="left"/>
            </w:pPr>
            <w:r w:rsidRPr="00AF18DA">
              <w:rPr>
                <w:rFonts w:hint="eastAsia"/>
              </w:rPr>
              <w:t>讲授</w:t>
            </w:r>
            <w:r w:rsidRPr="00AF18DA">
              <w:rPr>
                <w:rFonts w:ascii="宋体" w:hAnsi="宋体" w:cs="宋体" w:hint="eastAsia"/>
                <w:szCs w:val="21"/>
              </w:rPr>
              <w:t>、讨论</w:t>
            </w:r>
          </w:p>
        </w:tc>
        <w:tc>
          <w:tcPr>
            <w:tcW w:w="1610" w:type="dxa"/>
            <w:tcBorders>
              <w:top w:val="single" w:sz="4" w:space="0" w:color="auto"/>
              <w:left w:val="single" w:sz="4" w:space="0" w:color="auto"/>
              <w:bottom w:val="single" w:sz="4" w:space="0" w:color="auto"/>
              <w:right w:val="single" w:sz="4" w:space="0" w:color="auto"/>
            </w:tcBorders>
            <w:vAlign w:val="center"/>
          </w:tcPr>
          <w:p w:rsidR="003B02B3" w:rsidRPr="00AF18DA" w:rsidRDefault="003B02B3" w:rsidP="003B02B3">
            <w:pPr>
              <w:jc w:val="left"/>
            </w:pPr>
            <w:r w:rsidRPr="00AF18DA">
              <w:rPr>
                <w:rFonts w:hint="eastAsia"/>
              </w:rPr>
              <w:t>课程目标</w:t>
            </w:r>
            <w:r w:rsidRPr="00AF18DA">
              <w:rPr>
                <w:rFonts w:hint="eastAsia"/>
              </w:rPr>
              <w:t>1</w:t>
            </w:r>
          </w:p>
          <w:p w:rsidR="00DC78B8" w:rsidRPr="00AF18DA" w:rsidRDefault="003B02B3" w:rsidP="003B02B3">
            <w:pPr>
              <w:jc w:val="left"/>
            </w:pPr>
            <w:r w:rsidRPr="00AF18DA">
              <w:rPr>
                <w:rFonts w:hint="eastAsia"/>
              </w:rPr>
              <w:t>课程目标</w:t>
            </w:r>
            <w:r w:rsidRPr="00AF18DA">
              <w:rPr>
                <w:rFonts w:hint="eastAsia"/>
              </w:rPr>
              <w:t>2</w:t>
            </w:r>
          </w:p>
        </w:tc>
      </w:tr>
      <w:tr w:rsidR="00DC78B8" w:rsidRPr="00AF18DA" w:rsidTr="007B76A0">
        <w:tc>
          <w:tcPr>
            <w:tcW w:w="708"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jc w:val="center"/>
              <w:rPr>
                <w:rFonts w:ascii="宋体" w:hAnsi="宋体"/>
                <w:szCs w:val="21"/>
              </w:rPr>
            </w:pPr>
            <w:r w:rsidRPr="00AF18DA">
              <w:rPr>
                <w:rFonts w:ascii="宋体" w:hAnsi="宋体" w:hint="eastAsia"/>
                <w:szCs w:val="21"/>
              </w:rPr>
              <w:t>8</w:t>
            </w:r>
          </w:p>
        </w:tc>
        <w:tc>
          <w:tcPr>
            <w:tcW w:w="2944"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ind w:left="-33"/>
              <w:rPr>
                <w:rFonts w:ascii="宋体" w:hAnsi="宋体"/>
              </w:rPr>
            </w:pPr>
            <w:r w:rsidRPr="00AF18DA">
              <w:rPr>
                <w:rFonts w:ascii="宋体" w:hAnsi="宋体" w:hint="eastAsia"/>
              </w:rPr>
              <w:t>配位平衡与配位滴定法</w:t>
            </w:r>
          </w:p>
          <w:p w:rsidR="00633FBB" w:rsidRPr="00AF18DA" w:rsidRDefault="00633FBB" w:rsidP="00937244">
            <w:pPr>
              <w:spacing w:line="360" w:lineRule="exact"/>
              <w:ind w:left="-33"/>
              <w:rPr>
                <w:rFonts w:ascii="宋体" w:hAnsi="宋体"/>
              </w:rPr>
            </w:pPr>
            <w:r w:rsidRPr="00AF18DA">
              <w:rPr>
                <w:rFonts w:ascii="宋体" w:hAnsi="宋体" w:hint="eastAsia"/>
              </w:rPr>
              <w:t>介绍金属配合物在抗癌药物领域的应用，引导学生树立“科技强国”的理念。</w:t>
            </w:r>
          </w:p>
        </w:tc>
        <w:tc>
          <w:tcPr>
            <w:tcW w:w="1701" w:type="dxa"/>
            <w:tcBorders>
              <w:top w:val="single" w:sz="4" w:space="0" w:color="auto"/>
              <w:left w:val="single" w:sz="4" w:space="0" w:color="auto"/>
              <w:bottom w:val="single" w:sz="4" w:space="0" w:color="auto"/>
              <w:right w:val="single" w:sz="4" w:space="0" w:color="auto"/>
            </w:tcBorders>
          </w:tcPr>
          <w:p w:rsidR="00DC78B8" w:rsidRPr="00AF18DA" w:rsidRDefault="00D8218A">
            <w:pPr>
              <w:rPr>
                <w:szCs w:val="21"/>
              </w:rPr>
            </w:pPr>
            <w:r w:rsidRPr="00AF18DA">
              <w:rPr>
                <w:rFonts w:hint="eastAsia"/>
                <w:szCs w:val="21"/>
              </w:rPr>
              <w:t>掌握配位平衡与氧化还原、沉淀和酸碱平衡复合反应平衡常数的计算</w:t>
            </w:r>
          </w:p>
        </w:tc>
        <w:tc>
          <w:tcPr>
            <w:tcW w:w="709"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jc w:val="center"/>
              <w:rPr>
                <w:rFonts w:ascii="宋体" w:hAnsi="宋体"/>
                <w:szCs w:val="21"/>
              </w:rPr>
            </w:pPr>
            <w:r w:rsidRPr="00AF18DA">
              <w:rPr>
                <w:rFonts w:ascii="宋体" w:hAnsi="宋体" w:hint="eastAsia"/>
                <w:szCs w:val="21"/>
              </w:rPr>
              <w:t>10</w:t>
            </w:r>
          </w:p>
        </w:tc>
        <w:tc>
          <w:tcPr>
            <w:tcW w:w="850" w:type="dxa"/>
            <w:tcBorders>
              <w:top w:val="single" w:sz="4" w:space="0" w:color="auto"/>
              <w:left w:val="single" w:sz="4" w:space="0" w:color="auto"/>
              <w:bottom w:val="single" w:sz="4" w:space="0" w:color="auto"/>
              <w:right w:val="single" w:sz="4" w:space="0" w:color="auto"/>
            </w:tcBorders>
            <w:vAlign w:val="center"/>
          </w:tcPr>
          <w:p w:rsidR="00DC78B8" w:rsidRPr="00AF18DA" w:rsidRDefault="007B76A0" w:rsidP="00AF18DA">
            <w:pPr>
              <w:jc w:val="left"/>
            </w:pPr>
            <w:r w:rsidRPr="00AF18DA">
              <w:rPr>
                <w:rFonts w:hint="eastAsia"/>
              </w:rPr>
              <w:t>讲授</w:t>
            </w:r>
            <w:r w:rsidRPr="00AF18DA">
              <w:rPr>
                <w:rFonts w:ascii="宋体" w:hAnsi="宋体" w:cs="宋体" w:hint="eastAsia"/>
                <w:szCs w:val="21"/>
              </w:rPr>
              <w:t>、讨论</w:t>
            </w:r>
          </w:p>
        </w:tc>
        <w:tc>
          <w:tcPr>
            <w:tcW w:w="1610" w:type="dxa"/>
            <w:tcBorders>
              <w:top w:val="single" w:sz="4" w:space="0" w:color="auto"/>
              <w:left w:val="single" w:sz="4" w:space="0" w:color="auto"/>
              <w:bottom w:val="single" w:sz="4" w:space="0" w:color="auto"/>
              <w:right w:val="single" w:sz="4" w:space="0" w:color="auto"/>
            </w:tcBorders>
            <w:vAlign w:val="center"/>
          </w:tcPr>
          <w:p w:rsidR="003B02B3" w:rsidRPr="00AF18DA" w:rsidRDefault="003B02B3" w:rsidP="003B02B3">
            <w:pPr>
              <w:jc w:val="left"/>
            </w:pPr>
            <w:r w:rsidRPr="00AF18DA">
              <w:rPr>
                <w:rFonts w:hint="eastAsia"/>
              </w:rPr>
              <w:t>课程目标</w:t>
            </w:r>
            <w:r w:rsidRPr="00AF18DA">
              <w:rPr>
                <w:rFonts w:hint="eastAsia"/>
              </w:rPr>
              <w:t>1</w:t>
            </w:r>
          </w:p>
          <w:p w:rsidR="00DC78B8" w:rsidRPr="00AF18DA" w:rsidRDefault="003B02B3" w:rsidP="003B02B3">
            <w:pPr>
              <w:jc w:val="left"/>
            </w:pPr>
            <w:r w:rsidRPr="00AF18DA">
              <w:rPr>
                <w:rFonts w:hint="eastAsia"/>
              </w:rPr>
              <w:t>课程目标</w:t>
            </w:r>
            <w:r w:rsidRPr="00AF18DA">
              <w:rPr>
                <w:rFonts w:hint="eastAsia"/>
              </w:rPr>
              <w:t>2</w:t>
            </w:r>
          </w:p>
        </w:tc>
      </w:tr>
      <w:tr w:rsidR="00DC78B8" w:rsidRPr="00AF18DA" w:rsidTr="007B76A0">
        <w:tc>
          <w:tcPr>
            <w:tcW w:w="708"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jc w:val="center"/>
              <w:rPr>
                <w:rFonts w:ascii="宋体" w:hAnsi="宋体"/>
                <w:szCs w:val="21"/>
              </w:rPr>
            </w:pPr>
            <w:r w:rsidRPr="00AF18DA">
              <w:rPr>
                <w:rFonts w:ascii="宋体" w:hAnsi="宋体" w:hint="eastAsia"/>
                <w:szCs w:val="21"/>
              </w:rPr>
              <w:t>9</w:t>
            </w:r>
          </w:p>
        </w:tc>
        <w:tc>
          <w:tcPr>
            <w:tcW w:w="2944"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rPr>
                <w:rFonts w:ascii="宋体" w:hAnsi="宋体"/>
              </w:rPr>
            </w:pPr>
            <w:r w:rsidRPr="00AF18DA">
              <w:rPr>
                <w:rFonts w:ascii="宋体" w:hAnsi="宋体" w:hint="eastAsia"/>
              </w:rPr>
              <w:t>紫外--可见分光光度法</w:t>
            </w:r>
          </w:p>
          <w:p w:rsidR="00AF18DA" w:rsidRPr="00AF18DA" w:rsidRDefault="00AF18DA" w:rsidP="00AF18DA">
            <w:pPr>
              <w:spacing w:line="360" w:lineRule="exact"/>
              <w:rPr>
                <w:rFonts w:ascii="宋体" w:hAnsi="宋体"/>
              </w:rPr>
            </w:pPr>
            <w:r w:rsidRPr="00AF18DA">
              <w:rPr>
                <w:rFonts w:ascii="宋体" w:hAnsi="宋体" w:hint="eastAsia"/>
              </w:rPr>
              <w:t>通过学习分光光度发，引导学生树立工匠精神。</w:t>
            </w:r>
          </w:p>
        </w:tc>
        <w:tc>
          <w:tcPr>
            <w:tcW w:w="1701" w:type="dxa"/>
            <w:tcBorders>
              <w:top w:val="single" w:sz="4" w:space="0" w:color="auto"/>
              <w:left w:val="single" w:sz="4" w:space="0" w:color="auto"/>
              <w:bottom w:val="single" w:sz="4" w:space="0" w:color="auto"/>
              <w:right w:val="single" w:sz="4" w:space="0" w:color="auto"/>
            </w:tcBorders>
          </w:tcPr>
          <w:p w:rsidR="00D8218A" w:rsidRPr="00AF18DA" w:rsidRDefault="00D8218A" w:rsidP="00D8218A">
            <w:pPr>
              <w:pStyle w:val="maincontent"/>
              <w:spacing w:before="0" w:beforeAutospacing="0" w:after="0" w:afterAutospacing="0" w:line="360" w:lineRule="exact"/>
              <w:ind w:firstLine="0"/>
              <w:jc w:val="both"/>
              <w:rPr>
                <w:rFonts w:ascii="宋体" w:hAnsi="宋体"/>
                <w:color w:val="auto"/>
                <w:sz w:val="21"/>
                <w:szCs w:val="21"/>
              </w:rPr>
            </w:pPr>
            <w:r w:rsidRPr="00AF18DA">
              <w:rPr>
                <w:rFonts w:hint="eastAsia"/>
                <w:color w:val="auto"/>
                <w:szCs w:val="21"/>
              </w:rPr>
              <w:t>掌握</w:t>
            </w:r>
            <w:r w:rsidRPr="00AF18DA">
              <w:rPr>
                <w:rFonts w:ascii="宋体" w:hAnsi="宋体" w:hint="eastAsia"/>
                <w:color w:val="auto"/>
                <w:sz w:val="21"/>
                <w:szCs w:val="21"/>
              </w:rPr>
              <w:t>郎伯-比尔定律；分光光度计结构</w:t>
            </w:r>
          </w:p>
          <w:p w:rsidR="00DC78B8" w:rsidRPr="00AF18DA" w:rsidRDefault="00DC78B8">
            <w:pPr>
              <w:rPr>
                <w:szCs w:val="21"/>
              </w:rPr>
            </w:pPr>
          </w:p>
        </w:tc>
        <w:tc>
          <w:tcPr>
            <w:tcW w:w="709" w:type="dxa"/>
            <w:tcBorders>
              <w:top w:val="single" w:sz="4" w:space="0" w:color="auto"/>
              <w:left w:val="single" w:sz="4" w:space="0" w:color="auto"/>
              <w:bottom w:val="single" w:sz="4" w:space="0" w:color="auto"/>
              <w:right w:val="single" w:sz="4" w:space="0" w:color="auto"/>
            </w:tcBorders>
          </w:tcPr>
          <w:p w:rsidR="00DC78B8" w:rsidRPr="00AF18DA" w:rsidRDefault="00DC78B8" w:rsidP="00937244">
            <w:pPr>
              <w:spacing w:line="360" w:lineRule="exact"/>
              <w:jc w:val="center"/>
              <w:rPr>
                <w:rFonts w:ascii="宋体" w:hAnsi="宋体"/>
                <w:szCs w:val="21"/>
              </w:rPr>
            </w:pPr>
            <w:r w:rsidRPr="00AF18DA">
              <w:rPr>
                <w:rFonts w:ascii="宋体" w:hAnsi="宋体" w:hint="eastAsia"/>
                <w:szCs w:val="21"/>
              </w:rPr>
              <w:t>6</w:t>
            </w:r>
          </w:p>
        </w:tc>
        <w:tc>
          <w:tcPr>
            <w:tcW w:w="850" w:type="dxa"/>
            <w:tcBorders>
              <w:top w:val="single" w:sz="4" w:space="0" w:color="auto"/>
              <w:left w:val="single" w:sz="4" w:space="0" w:color="auto"/>
              <w:bottom w:val="single" w:sz="4" w:space="0" w:color="auto"/>
              <w:right w:val="single" w:sz="4" w:space="0" w:color="auto"/>
            </w:tcBorders>
            <w:vAlign w:val="center"/>
          </w:tcPr>
          <w:p w:rsidR="00DC78B8" w:rsidRPr="00AF18DA" w:rsidRDefault="007B76A0" w:rsidP="00AF18DA">
            <w:pPr>
              <w:jc w:val="left"/>
            </w:pPr>
            <w:r w:rsidRPr="00AF18DA">
              <w:rPr>
                <w:rFonts w:hint="eastAsia"/>
              </w:rPr>
              <w:t>讲授</w:t>
            </w:r>
            <w:r w:rsidRPr="00AF18DA">
              <w:rPr>
                <w:rFonts w:ascii="宋体" w:hAnsi="宋体" w:cs="宋体" w:hint="eastAsia"/>
                <w:szCs w:val="21"/>
              </w:rPr>
              <w:t>、讨论</w:t>
            </w:r>
          </w:p>
        </w:tc>
        <w:tc>
          <w:tcPr>
            <w:tcW w:w="1610" w:type="dxa"/>
            <w:tcBorders>
              <w:top w:val="single" w:sz="4" w:space="0" w:color="auto"/>
              <w:left w:val="single" w:sz="4" w:space="0" w:color="auto"/>
              <w:bottom w:val="single" w:sz="4" w:space="0" w:color="auto"/>
              <w:right w:val="single" w:sz="4" w:space="0" w:color="auto"/>
            </w:tcBorders>
            <w:vAlign w:val="center"/>
          </w:tcPr>
          <w:p w:rsidR="003B02B3" w:rsidRPr="00AF18DA" w:rsidRDefault="003B02B3" w:rsidP="003B02B3">
            <w:pPr>
              <w:jc w:val="left"/>
            </w:pPr>
            <w:r w:rsidRPr="00AF18DA">
              <w:rPr>
                <w:rFonts w:hint="eastAsia"/>
              </w:rPr>
              <w:t>课程目标</w:t>
            </w:r>
            <w:r w:rsidRPr="00AF18DA">
              <w:rPr>
                <w:rFonts w:hint="eastAsia"/>
              </w:rPr>
              <w:t>1</w:t>
            </w:r>
          </w:p>
          <w:p w:rsidR="00DC78B8" w:rsidRPr="00AF18DA" w:rsidRDefault="003B02B3" w:rsidP="003B02B3">
            <w:pPr>
              <w:jc w:val="left"/>
            </w:pPr>
            <w:r w:rsidRPr="00AF18DA">
              <w:rPr>
                <w:rFonts w:hint="eastAsia"/>
              </w:rPr>
              <w:t>课程目标</w:t>
            </w:r>
            <w:r w:rsidRPr="00AF18DA">
              <w:rPr>
                <w:rFonts w:hint="eastAsia"/>
              </w:rPr>
              <w:t>2</w:t>
            </w:r>
          </w:p>
        </w:tc>
      </w:tr>
      <w:tr w:rsidR="00A948D8" w:rsidRPr="00AF18DA" w:rsidTr="0099223C">
        <w:tc>
          <w:tcPr>
            <w:tcW w:w="708" w:type="dxa"/>
            <w:tcBorders>
              <w:top w:val="single" w:sz="4" w:space="0" w:color="auto"/>
              <w:left w:val="single" w:sz="4" w:space="0" w:color="auto"/>
              <w:bottom w:val="single" w:sz="4" w:space="0" w:color="auto"/>
              <w:right w:val="single" w:sz="4" w:space="0" w:color="auto"/>
            </w:tcBorders>
          </w:tcPr>
          <w:p w:rsidR="00A948D8" w:rsidRPr="00AF18DA" w:rsidRDefault="00A948D8" w:rsidP="00937244">
            <w:pPr>
              <w:spacing w:line="360" w:lineRule="exact"/>
              <w:jc w:val="center"/>
              <w:rPr>
                <w:rFonts w:ascii="宋体" w:hAnsi="宋体"/>
                <w:szCs w:val="21"/>
              </w:rPr>
            </w:pPr>
            <w:r>
              <w:rPr>
                <w:rFonts w:ascii="宋体" w:hAnsi="宋体" w:hint="eastAsia"/>
                <w:szCs w:val="21"/>
              </w:rPr>
              <w:t>10</w:t>
            </w:r>
          </w:p>
        </w:tc>
        <w:tc>
          <w:tcPr>
            <w:tcW w:w="2944" w:type="dxa"/>
            <w:tcBorders>
              <w:top w:val="single" w:sz="4" w:space="0" w:color="auto"/>
              <w:left w:val="single" w:sz="4" w:space="0" w:color="auto"/>
              <w:bottom w:val="single" w:sz="4" w:space="0" w:color="auto"/>
              <w:right w:val="single" w:sz="4" w:space="0" w:color="auto"/>
            </w:tcBorders>
            <w:vAlign w:val="center"/>
          </w:tcPr>
          <w:p w:rsidR="00A948D8" w:rsidRPr="00BA38D4" w:rsidRDefault="00A948D8" w:rsidP="004C764B">
            <w:pPr>
              <w:adjustRightInd w:val="0"/>
              <w:snapToGrid w:val="0"/>
              <w:spacing w:line="360" w:lineRule="exact"/>
              <w:rPr>
                <w:rFonts w:ascii="宋体" w:hAnsi="宋体"/>
              </w:rPr>
            </w:pPr>
            <w:r w:rsidRPr="00BA38D4">
              <w:rPr>
                <w:rFonts w:ascii="宋体" w:hAnsi="宋体"/>
              </w:rPr>
              <w:t>盐酸溶液的配制与标定</w:t>
            </w:r>
          </w:p>
          <w:p w:rsidR="00A948D8" w:rsidRPr="00BA38D4" w:rsidRDefault="00A948D8" w:rsidP="004C764B">
            <w:pPr>
              <w:adjustRightInd w:val="0"/>
              <w:snapToGrid w:val="0"/>
              <w:spacing w:line="360" w:lineRule="exact"/>
              <w:rPr>
                <w:rFonts w:ascii="宋体" w:hAnsi="宋体"/>
              </w:rPr>
            </w:pPr>
          </w:p>
          <w:p w:rsidR="00A948D8" w:rsidRPr="00BA38D4" w:rsidRDefault="00BA38D4" w:rsidP="004C764B">
            <w:pPr>
              <w:adjustRightInd w:val="0"/>
              <w:snapToGrid w:val="0"/>
              <w:spacing w:line="360" w:lineRule="exact"/>
              <w:rPr>
                <w:rFonts w:ascii="宋体" w:hAnsi="宋体"/>
              </w:rPr>
            </w:pPr>
            <w:r>
              <w:rPr>
                <w:rFonts w:ascii="宋体" w:hAnsi="宋体" w:hint="eastAsia"/>
              </w:rPr>
              <w:t>通过讲授酸碱平衡，</w:t>
            </w:r>
            <w:r>
              <w:rPr>
                <w:rFonts w:hAnsi="宋体" w:hint="eastAsia"/>
                <w:szCs w:val="21"/>
              </w:rPr>
              <w:t>培养学生准确观察化学反应现象，</w:t>
            </w:r>
            <w:r>
              <w:rPr>
                <w:rFonts w:ascii="Times New Roman" w:hAnsi="Times New Roman" w:hint="eastAsia"/>
                <w:color w:val="000000"/>
                <w:szCs w:val="21"/>
              </w:rPr>
              <w:t>正确地记录和处理实验数据的能力。</w:t>
            </w:r>
          </w:p>
        </w:tc>
        <w:tc>
          <w:tcPr>
            <w:tcW w:w="1701" w:type="dxa"/>
            <w:tcBorders>
              <w:top w:val="single" w:sz="4" w:space="0" w:color="auto"/>
              <w:left w:val="single" w:sz="4" w:space="0" w:color="auto"/>
              <w:bottom w:val="single" w:sz="4" w:space="0" w:color="auto"/>
              <w:right w:val="single" w:sz="4" w:space="0" w:color="auto"/>
            </w:tcBorders>
            <w:vAlign w:val="center"/>
          </w:tcPr>
          <w:p w:rsidR="00A948D8" w:rsidRPr="00BA38D4" w:rsidRDefault="00A948D8" w:rsidP="00BA38D4">
            <w:pPr>
              <w:adjustRightInd w:val="0"/>
              <w:snapToGrid w:val="0"/>
              <w:spacing w:line="360" w:lineRule="exact"/>
              <w:jc w:val="left"/>
              <w:rPr>
                <w:rFonts w:ascii="宋体" w:hAnsi="宋体"/>
              </w:rPr>
            </w:pPr>
            <w:r w:rsidRPr="00BA38D4">
              <w:rPr>
                <w:rFonts w:ascii="宋体" w:hAnsi="宋体"/>
              </w:rPr>
              <w:t>熟练电子天平</w:t>
            </w:r>
            <w:r w:rsidR="00BA38D4" w:rsidRPr="00BA38D4">
              <w:rPr>
                <w:rFonts w:ascii="宋体" w:hAnsi="宋体" w:hint="eastAsia"/>
              </w:rPr>
              <w:t>、</w:t>
            </w:r>
            <w:r w:rsidR="00BA38D4" w:rsidRPr="00BA38D4">
              <w:rPr>
                <w:rFonts w:ascii="宋体" w:hAnsi="宋体"/>
              </w:rPr>
              <w:t>酸式滴定管</w:t>
            </w:r>
            <w:r w:rsidRPr="00BA38D4">
              <w:rPr>
                <w:rFonts w:ascii="宋体" w:hAnsi="宋体"/>
              </w:rPr>
              <w:t>的</w:t>
            </w:r>
            <w:r w:rsidR="00BA38D4" w:rsidRPr="00BA38D4">
              <w:rPr>
                <w:rFonts w:ascii="宋体" w:hAnsi="宋体" w:hint="eastAsia"/>
              </w:rPr>
              <w:t>操作</w:t>
            </w:r>
            <w:r w:rsidRPr="00BA38D4">
              <w:rPr>
                <w:rFonts w:ascii="宋体" w:hAnsi="宋体"/>
              </w:rPr>
              <w:t>方法</w:t>
            </w:r>
            <w:r w:rsidR="00BA38D4" w:rsidRPr="00BA38D4">
              <w:rPr>
                <w:rFonts w:ascii="宋体" w:hAnsi="宋体" w:hint="eastAsia"/>
              </w:rPr>
              <w:t>。</w:t>
            </w:r>
          </w:p>
        </w:tc>
        <w:tc>
          <w:tcPr>
            <w:tcW w:w="709" w:type="dxa"/>
            <w:tcBorders>
              <w:top w:val="single" w:sz="4" w:space="0" w:color="auto"/>
              <w:left w:val="single" w:sz="4" w:space="0" w:color="auto"/>
              <w:bottom w:val="single" w:sz="4" w:space="0" w:color="auto"/>
              <w:right w:val="single" w:sz="4" w:space="0" w:color="auto"/>
            </w:tcBorders>
            <w:vAlign w:val="center"/>
          </w:tcPr>
          <w:p w:rsidR="00A948D8" w:rsidRPr="00BA38D4" w:rsidRDefault="00A948D8" w:rsidP="000D3D42">
            <w:pPr>
              <w:adjustRightInd w:val="0"/>
              <w:snapToGrid w:val="0"/>
              <w:spacing w:line="360" w:lineRule="exact"/>
              <w:jc w:val="center"/>
              <w:rPr>
                <w:rFonts w:ascii="宋体" w:hAnsi="宋体"/>
              </w:rPr>
            </w:pPr>
            <w:r w:rsidRPr="00BA38D4">
              <w:rPr>
                <w:rFonts w:ascii="宋体" w:hAnsi="宋体"/>
              </w:rPr>
              <w:t>4</w:t>
            </w:r>
          </w:p>
        </w:tc>
        <w:tc>
          <w:tcPr>
            <w:tcW w:w="850" w:type="dxa"/>
            <w:tcBorders>
              <w:top w:val="single" w:sz="4" w:space="0" w:color="auto"/>
              <w:left w:val="single" w:sz="4" w:space="0" w:color="auto"/>
              <w:bottom w:val="single" w:sz="4" w:space="0" w:color="auto"/>
              <w:right w:val="single" w:sz="4" w:space="0" w:color="auto"/>
            </w:tcBorders>
            <w:vAlign w:val="center"/>
          </w:tcPr>
          <w:p w:rsidR="00A948D8" w:rsidRDefault="00BA38D4" w:rsidP="000D3D42">
            <w:pPr>
              <w:adjustRightInd w:val="0"/>
              <w:snapToGrid w:val="0"/>
              <w:spacing w:line="360" w:lineRule="exact"/>
              <w:jc w:val="center"/>
              <w:rPr>
                <w:rFonts w:ascii="Times New Roman" w:hAnsi="Times New Roman"/>
                <w:szCs w:val="21"/>
              </w:rPr>
            </w:pPr>
            <w:r>
              <w:rPr>
                <w:rFonts w:ascii="Times New Roman" w:hAnsi="Times New Roman" w:hint="eastAsia"/>
                <w:szCs w:val="21"/>
              </w:rPr>
              <w:t>讲授、操作</w:t>
            </w:r>
          </w:p>
        </w:tc>
        <w:tc>
          <w:tcPr>
            <w:tcW w:w="1610" w:type="dxa"/>
            <w:tcBorders>
              <w:top w:val="single" w:sz="4" w:space="0" w:color="auto"/>
              <w:left w:val="single" w:sz="4" w:space="0" w:color="auto"/>
              <w:bottom w:val="single" w:sz="4" w:space="0" w:color="auto"/>
              <w:right w:val="single" w:sz="4" w:space="0" w:color="auto"/>
            </w:tcBorders>
            <w:vAlign w:val="center"/>
          </w:tcPr>
          <w:p w:rsidR="00BA38D4" w:rsidRPr="00AF18DA" w:rsidRDefault="00BA38D4" w:rsidP="00BA38D4">
            <w:pPr>
              <w:jc w:val="left"/>
            </w:pPr>
            <w:r w:rsidRPr="00AF18DA">
              <w:rPr>
                <w:rFonts w:hint="eastAsia"/>
              </w:rPr>
              <w:t>课程目标</w:t>
            </w:r>
            <w:r w:rsidRPr="00AF18DA">
              <w:rPr>
                <w:rFonts w:hint="eastAsia"/>
              </w:rPr>
              <w:t>1</w:t>
            </w:r>
          </w:p>
          <w:p w:rsidR="00A948D8" w:rsidRDefault="00BA38D4" w:rsidP="00BA38D4">
            <w:pPr>
              <w:adjustRightInd w:val="0"/>
              <w:snapToGrid w:val="0"/>
              <w:spacing w:line="360" w:lineRule="exact"/>
              <w:jc w:val="left"/>
              <w:rPr>
                <w:rFonts w:ascii="Times New Roman" w:hAnsi="Times New Roman"/>
                <w:szCs w:val="21"/>
              </w:rPr>
            </w:pPr>
            <w:r w:rsidRPr="00AF18DA">
              <w:rPr>
                <w:rFonts w:hint="eastAsia"/>
              </w:rPr>
              <w:t>课程目标</w:t>
            </w:r>
            <w:r w:rsidRPr="00AF18DA">
              <w:rPr>
                <w:rFonts w:hint="eastAsia"/>
              </w:rPr>
              <w:t>2</w:t>
            </w:r>
          </w:p>
        </w:tc>
      </w:tr>
      <w:tr w:rsidR="00BA38D4" w:rsidRPr="00AF18DA" w:rsidTr="00F51776">
        <w:tc>
          <w:tcPr>
            <w:tcW w:w="708" w:type="dxa"/>
            <w:tcBorders>
              <w:top w:val="single" w:sz="4" w:space="0" w:color="auto"/>
              <w:left w:val="single" w:sz="4" w:space="0" w:color="auto"/>
              <w:bottom w:val="single" w:sz="4" w:space="0" w:color="auto"/>
              <w:right w:val="single" w:sz="4" w:space="0" w:color="auto"/>
            </w:tcBorders>
          </w:tcPr>
          <w:p w:rsidR="00BA38D4" w:rsidRPr="00AF18DA" w:rsidRDefault="00BA38D4" w:rsidP="00937244">
            <w:pPr>
              <w:spacing w:line="360" w:lineRule="exact"/>
              <w:jc w:val="center"/>
              <w:rPr>
                <w:rFonts w:ascii="宋体" w:hAnsi="宋体"/>
                <w:szCs w:val="21"/>
              </w:rPr>
            </w:pPr>
            <w:r>
              <w:rPr>
                <w:rFonts w:ascii="宋体" w:hAnsi="宋体" w:hint="eastAsia"/>
                <w:szCs w:val="21"/>
              </w:rPr>
              <w:t>11</w:t>
            </w:r>
          </w:p>
        </w:tc>
        <w:tc>
          <w:tcPr>
            <w:tcW w:w="2944" w:type="dxa"/>
            <w:tcBorders>
              <w:top w:val="single" w:sz="4" w:space="0" w:color="auto"/>
              <w:left w:val="single" w:sz="4" w:space="0" w:color="auto"/>
              <w:bottom w:val="single" w:sz="4" w:space="0" w:color="auto"/>
              <w:right w:val="single" w:sz="4" w:space="0" w:color="auto"/>
            </w:tcBorders>
            <w:vAlign w:val="center"/>
          </w:tcPr>
          <w:p w:rsidR="00BA38D4" w:rsidRPr="00BA38D4" w:rsidRDefault="00BA38D4" w:rsidP="004C764B">
            <w:pPr>
              <w:adjustRightInd w:val="0"/>
              <w:snapToGrid w:val="0"/>
              <w:spacing w:line="400" w:lineRule="exact"/>
              <w:rPr>
                <w:rFonts w:ascii="宋体" w:hAnsi="宋体"/>
              </w:rPr>
            </w:pPr>
            <w:r w:rsidRPr="00BA38D4">
              <w:rPr>
                <w:rFonts w:ascii="宋体" w:hAnsi="宋体"/>
              </w:rPr>
              <w:t>碱液中</w:t>
            </w:r>
            <w:proofErr w:type="spellStart"/>
            <w:r w:rsidRPr="00BA38D4">
              <w:rPr>
                <w:rFonts w:ascii="宋体" w:hAnsi="宋体"/>
              </w:rPr>
              <w:t>NaOH</w:t>
            </w:r>
            <w:proofErr w:type="spellEnd"/>
            <w:r w:rsidRPr="00BA38D4">
              <w:rPr>
                <w:rFonts w:ascii="宋体" w:hAnsi="宋体"/>
              </w:rPr>
              <w:t>及Na2CO3含量测定</w:t>
            </w:r>
          </w:p>
          <w:p w:rsidR="00BA38D4" w:rsidRPr="00BA38D4" w:rsidRDefault="00BA38D4" w:rsidP="004C764B">
            <w:pPr>
              <w:adjustRightInd w:val="0"/>
              <w:snapToGrid w:val="0"/>
              <w:spacing w:line="400" w:lineRule="exact"/>
              <w:rPr>
                <w:rFonts w:ascii="宋体" w:hAnsi="宋体"/>
              </w:rPr>
            </w:pPr>
            <w:r w:rsidRPr="00BA38D4">
              <w:rPr>
                <w:rFonts w:ascii="宋体" w:hAnsi="宋体" w:hint="eastAsia"/>
              </w:rPr>
              <w:t>通过讲授</w:t>
            </w:r>
            <w:r w:rsidRPr="00BA38D4">
              <w:rPr>
                <w:rFonts w:ascii="宋体" w:hAnsi="宋体"/>
              </w:rPr>
              <w:t>移液管准确移取溶</w:t>
            </w:r>
            <w:r w:rsidRPr="00BA38D4">
              <w:rPr>
                <w:rFonts w:ascii="宋体" w:hAnsi="宋体"/>
              </w:rPr>
              <w:lastRenderedPageBreak/>
              <w:t>液</w:t>
            </w:r>
            <w:r w:rsidRPr="00BA38D4">
              <w:rPr>
                <w:rFonts w:ascii="宋体" w:hAnsi="宋体" w:hint="eastAsia"/>
              </w:rPr>
              <w:t>的操作方法，培养学生勤于钻研、认真仔细、刻苦学习精神。</w:t>
            </w:r>
          </w:p>
        </w:tc>
        <w:tc>
          <w:tcPr>
            <w:tcW w:w="1701" w:type="dxa"/>
            <w:tcBorders>
              <w:top w:val="single" w:sz="4" w:space="0" w:color="auto"/>
              <w:left w:val="single" w:sz="4" w:space="0" w:color="auto"/>
              <w:bottom w:val="single" w:sz="4" w:space="0" w:color="auto"/>
              <w:right w:val="single" w:sz="4" w:space="0" w:color="auto"/>
            </w:tcBorders>
          </w:tcPr>
          <w:p w:rsidR="00BA38D4" w:rsidRPr="00BA38D4" w:rsidRDefault="00BA38D4" w:rsidP="00BA38D4">
            <w:pPr>
              <w:snapToGrid w:val="0"/>
              <w:spacing w:line="360" w:lineRule="exact"/>
              <w:jc w:val="left"/>
              <w:rPr>
                <w:rFonts w:ascii="宋体" w:hAnsi="宋体"/>
              </w:rPr>
            </w:pPr>
            <w:r w:rsidRPr="00BA38D4">
              <w:rPr>
                <w:rFonts w:ascii="宋体" w:hAnsi="宋体" w:hint="eastAsia"/>
              </w:rPr>
              <w:lastRenderedPageBreak/>
              <w:t>掌握</w:t>
            </w:r>
            <w:r w:rsidRPr="00BA38D4">
              <w:rPr>
                <w:rFonts w:ascii="宋体" w:hAnsi="宋体"/>
              </w:rPr>
              <w:t>移液管准确移取溶液</w:t>
            </w:r>
            <w:r w:rsidRPr="00BA38D4">
              <w:rPr>
                <w:rFonts w:ascii="宋体" w:hAnsi="宋体" w:hint="eastAsia"/>
              </w:rPr>
              <w:t>的操作方法；</w:t>
            </w:r>
            <w:r w:rsidRPr="00BA38D4">
              <w:rPr>
                <w:rFonts w:ascii="宋体" w:hAnsi="宋体"/>
              </w:rPr>
              <w:t>掌握双指</w:t>
            </w:r>
            <w:r w:rsidRPr="00BA38D4">
              <w:rPr>
                <w:rFonts w:ascii="宋体" w:hAnsi="宋体"/>
              </w:rPr>
              <w:lastRenderedPageBreak/>
              <w:t>示剂法测定混合碱的方法原理。</w:t>
            </w:r>
          </w:p>
          <w:p w:rsidR="00BA38D4" w:rsidRPr="00BA38D4" w:rsidRDefault="00BA38D4" w:rsidP="00D8218A">
            <w:pPr>
              <w:pStyle w:val="maincontent"/>
              <w:spacing w:before="0" w:beforeAutospacing="0" w:after="0" w:afterAutospacing="0" w:line="360" w:lineRule="exact"/>
              <w:ind w:firstLine="0"/>
              <w:jc w:val="both"/>
              <w:rPr>
                <w:rFonts w:ascii="宋体" w:hAnsi="宋体"/>
                <w:color w:val="auto"/>
                <w:kern w:val="2"/>
                <w:sz w:val="21"/>
                <w:szCs w:val="24"/>
              </w:rPr>
            </w:pPr>
          </w:p>
        </w:tc>
        <w:tc>
          <w:tcPr>
            <w:tcW w:w="709" w:type="dxa"/>
            <w:tcBorders>
              <w:top w:val="single" w:sz="4" w:space="0" w:color="auto"/>
              <w:left w:val="single" w:sz="4" w:space="0" w:color="auto"/>
              <w:bottom w:val="single" w:sz="4" w:space="0" w:color="auto"/>
              <w:right w:val="single" w:sz="4" w:space="0" w:color="auto"/>
            </w:tcBorders>
          </w:tcPr>
          <w:p w:rsidR="00BA38D4" w:rsidRPr="00BA38D4" w:rsidRDefault="00BA38D4" w:rsidP="00937244">
            <w:pPr>
              <w:spacing w:line="360" w:lineRule="exact"/>
              <w:jc w:val="center"/>
              <w:rPr>
                <w:rFonts w:ascii="宋体" w:hAnsi="宋体"/>
              </w:rPr>
            </w:pPr>
            <w:r w:rsidRPr="00BA38D4">
              <w:rPr>
                <w:rFonts w:ascii="宋体" w:hAnsi="宋体" w:hint="eastAsia"/>
              </w:rPr>
              <w:lastRenderedPageBreak/>
              <w:t>4</w:t>
            </w:r>
          </w:p>
        </w:tc>
        <w:tc>
          <w:tcPr>
            <w:tcW w:w="850" w:type="dxa"/>
            <w:tcBorders>
              <w:top w:val="single" w:sz="4" w:space="0" w:color="auto"/>
              <w:left w:val="single" w:sz="4" w:space="0" w:color="auto"/>
              <w:bottom w:val="single" w:sz="4" w:space="0" w:color="auto"/>
              <w:right w:val="single" w:sz="4" w:space="0" w:color="auto"/>
            </w:tcBorders>
            <w:vAlign w:val="center"/>
          </w:tcPr>
          <w:p w:rsidR="00BA38D4" w:rsidRDefault="00BA38D4" w:rsidP="000D3D42">
            <w:pPr>
              <w:adjustRightInd w:val="0"/>
              <w:snapToGrid w:val="0"/>
              <w:spacing w:line="360" w:lineRule="exact"/>
              <w:jc w:val="center"/>
              <w:rPr>
                <w:rFonts w:ascii="Times New Roman" w:hAnsi="Times New Roman"/>
                <w:szCs w:val="21"/>
              </w:rPr>
            </w:pPr>
            <w:r>
              <w:rPr>
                <w:rFonts w:ascii="Times New Roman" w:hAnsi="Times New Roman" w:hint="eastAsia"/>
                <w:szCs w:val="21"/>
              </w:rPr>
              <w:t>讲授、操作</w:t>
            </w:r>
          </w:p>
        </w:tc>
        <w:tc>
          <w:tcPr>
            <w:tcW w:w="1610" w:type="dxa"/>
            <w:tcBorders>
              <w:top w:val="single" w:sz="4" w:space="0" w:color="auto"/>
              <w:left w:val="single" w:sz="4" w:space="0" w:color="auto"/>
              <w:bottom w:val="single" w:sz="4" w:space="0" w:color="auto"/>
              <w:right w:val="single" w:sz="4" w:space="0" w:color="auto"/>
            </w:tcBorders>
            <w:vAlign w:val="center"/>
          </w:tcPr>
          <w:p w:rsidR="00BA38D4" w:rsidRPr="00AF18DA" w:rsidRDefault="00BA38D4" w:rsidP="000D3D42">
            <w:pPr>
              <w:jc w:val="left"/>
            </w:pPr>
            <w:r w:rsidRPr="00AF18DA">
              <w:rPr>
                <w:rFonts w:hint="eastAsia"/>
              </w:rPr>
              <w:t>课程目标</w:t>
            </w:r>
            <w:r w:rsidRPr="00AF18DA">
              <w:rPr>
                <w:rFonts w:hint="eastAsia"/>
              </w:rPr>
              <w:t>1</w:t>
            </w:r>
          </w:p>
          <w:p w:rsidR="00BA38D4" w:rsidRDefault="00BA38D4" w:rsidP="000D3D42">
            <w:pPr>
              <w:adjustRightInd w:val="0"/>
              <w:snapToGrid w:val="0"/>
              <w:spacing w:line="360" w:lineRule="exact"/>
              <w:jc w:val="left"/>
              <w:rPr>
                <w:rFonts w:ascii="Times New Roman" w:hAnsi="Times New Roman"/>
                <w:szCs w:val="21"/>
              </w:rPr>
            </w:pPr>
            <w:r w:rsidRPr="00AF18DA">
              <w:rPr>
                <w:rFonts w:hint="eastAsia"/>
              </w:rPr>
              <w:t>课程目标</w:t>
            </w:r>
            <w:r w:rsidRPr="00AF18DA">
              <w:rPr>
                <w:rFonts w:hint="eastAsia"/>
              </w:rPr>
              <w:t>2</w:t>
            </w:r>
          </w:p>
        </w:tc>
      </w:tr>
      <w:tr w:rsidR="00BA38D4" w:rsidRPr="00AF18DA" w:rsidTr="00F51776">
        <w:tc>
          <w:tcPr>
            <w:tcW w:w="708" w:type="dxa"/>
            <w:tcBorders>
              <w:top w:val="single" w:sz="4" w:space="0" w:color="auto"/>
              <w:left w:val="single" w:sz="4" w:space="0" w:color="auto"/>
              <w:bottom w:val="single" w:sz="4" w:space="0" w:color="auto"/>
              <w:right w:val="single" w:sz="4" w:space="0" w:color="auto"/>
            </w:tcBorders>
          </w:tcPr>
          <w:p w:rsidR="00BA38D4" w:rsidRPr="00AF18DA" w:rsidRDefault="00BA38D4" w:rsidP="00937244">
            <w:pPr>
              <w:spacing w:line="360" w:lineRule="exact"/>
              <w:jc w:val="center"/>
              <w:rPr>
                <w:rFonts w:ascii="宋体" w:hAnsi="宋体"/>
                <w:szCs w:val="21"/>
              </w:rPr>
            </w:pPr>
            <w:r>
              <w:rPr>
                <w:rFonts w:ascii="宋体" w:hAnsi="宋体" w:hint="eastAsia"/>
                <w:szCs w:val="21"/>
              </w:rPr>
              <w:lastRenderedPageBreak/>
              <w:t>12</w:t>
            </w:r>
          </w:p>
        </w:tc>
        <w:tc>
          <w:tcPr>
            <w:tcW w:w="2944" w:type="dxa"/>
            <w:tcBorders>
              <w:top w:val="single" w:sz="4" w:space="0" w:color="auto"/>
              <w:left w:val="single" w:sz="4" w:space="0" w:color="auto"/>
              <w:bottom w:val="single" w:sz="4" w:space="0" w:color="auto"/>
              <w:right w:val="single" w:sz="4" w:space="0" w:color="auto"/>
            </w:tcBorders>
            <w:vAlign w:val="center"/>
          </w:tcPr>
          <w:p w:rsidR="00BA38D4" w:rsidRDefault="00BA38D4" w:rsidP="004C764B">
            <w:pPr>
              <w:adjustRightInd w:val="0"/>
              <w:snapToGrid w:val="0"/>
              <w:spacing w:line="400" w:lineRule="exact"/>
              <w:rPr>
                <w:rFonts w:ascii="宋体" w:hAnsi="宋体"/>
              </w:rPr>
            </w:pPr>
            <w:r w:rsidRPr="00BA38D4">
              <w:rPr>
                <w:rFonts w:ascii="宋体" w:hAnsi="宋体"/>
              </w:rPr>
              <w:t>EDTA标准溶液的配制与标定</w:t>
            </w:r>
          </w:p>
          <w:p w:rsidR="00BA38D4" w:rsidRPr="00BA38D4" w:rsidRDefault="00BA38D4" w:rsidP="004C764B">
            <w:pPr>
              <w:adjustRightInd w:val="0"/>
              <w:snapToGrid w:val="0"/>
              <w:spacing w:line="400" w:lineRule="exact"/>
              <w:rPr>
                <w:rFonts w:ascii="宋体" w:hAnsi="宋体"/>
              </w:rPr>
            </w:pPr>
            <w:r>
              <w:rPr>
                <w:rFonts w:ascii="宋体" w:hAnsi="宋体" w:hint="eastAsia"/>
              </w:rPr>
              <w:t>通过讲授</w:t>
            </w:r>
            <w:r w:rsidRPr="00BA38D4">
              <w:rPr>
                <w:rFonts w:ascii="宋体" w:hAnsi="宋体"/>
              </w:rPr>
              <w:t>金属指示剂</w:t>
            </w:r>
            <w:r w:rsidR="004C764B">
              <w:rPr>
                <w:rFonts w:ascii="宋体" w:hAnsi="宋体" w:hint="eastAsia"/>
              </w:rPr>
              <w:t>的用量对实验结果的影响，培养学生对对科学严谨严谨的态度。</w:t>
            </w:r>
          </w:p>
        </w:tc>
        <w:tc>
          <w:tcPr>
            <w:tcW w:w="1701" w:type="dxa"/>
            <w:tcBorders>
              <w:top w:val="single" w:sz="4" w:space="0" w:color="auto"/>
              <w:left w:val="single" w:sz="4" w:space="0" w:color="auto"/>
              <w:bottom w:val="single" w:sz="4" w:space="0" w:color="auto"/>
              <w:right w:val="single" w:sz="4" w:space="0" w:color="auto"/>
            </w:tcBorders>
          </w:tcPr>
          <w:p w:rsidR="00BA38D4" w:rsidRPr="00BA38D4" w:rsidRDefault="00BA38D4" w:rsidP="00D8218A">
            <w:pPr>
              <w:pStyle w:val="maincontent"/>
              <w:spacing w:before="0" w:beforeAutospacing="0" w:after="0" w:afterAutospacing="0" w:line="360" w:lineRule="exact"/>
              <w:ind w:firstLine="0"/>
              <w:jc w:val="both"/>
              <w:rPr>
                <w:rFonts w:ascii="宋体" w:hAnsi="宋体"/>
                <w:color w:val="auto"/>
                <w:kern w:val="2"/>
                <w:sz w:val="21"/>
                <w:szCs w:val="24"/>
              </w:rPr>
            </w:pPr>
            <w:r w:rsidRPr="00BA38D4">
              <w:rPr>
                <w:rFonts w:ascii="宋体" w:hAnsi="宋体"/>
                <w:color w:val="auto"/>
                <w:kern w:val="2"/>
                <w:sz w:val="21"/>
                <w:szCs w:val="24"/>
              </w:rPr>
              <w:t>熟练电子天平</w:t>
            </w:r>
            <w:r w:rsidRPr="00BA38D4">
              <w:rPr>
                <w:rFonts w:ascii="宋体" w:hAnsi="宋体" w:hint="eastAsia"/>
                <w:color w:val="auto"/>
                <w:kern w:val="2"/>
                <w:sz w:val="21"/>
                <w:szCs w:val="24"/>
              </w:rPr>
              <w:t>、</w:t>
            </w:r>
            <w:r w:rsidRPr="00BA38D4">
              <w:rPr>
                <w:rFonts w:ascii="宋体" w:hAnsi="宋体"/>
                <w:color w:val="auto"/>
                <w:kern w:val="2"/>
                <w:sz w:val="21"/>
                <w:szCs w:val="24"/>
              </w:rPr>
              <w:t>酸式滴定管的</w:t>
            </w:r>
            <w:r w:rsidRPr="00BA38D4">
              <w:rPr>
                <w:rFonts w:ascii="宋体" w:hAnsi="宋体" w:hint="eastAsia"/>
                <w:color w:val="auto"/>
                <w:kern w:val="2"/>
                <w:sz w:val="21"/>
                <w:szCs w:val="24"/>
              </w:rPr>
              <w:t>操作</w:t>
            </w:r>
            <w:r w:rsidRPr="00BA38D4">
              <w:rPr>
                <w:rFonts w:ascii="宋体" w:hAnsi="宋体"/>
                <w:color w:val="auto"/>
                <w:kern w:val="2"/>
                <w:sz w:val="21"/>
                <w:szCs w:val="24"/>
              </w:rPr>
              <w:t>方法</w:t>
            </w:r>
            <w:r w:rsidRPr="00BA38D4">
              <w:rPr>
                <w:rFonts w:ascii="宋体" w:hAnsi="宋体" w:hint="eastAsia"/>
                <w:color w:val="auto"/>
                <w:kern w:val="2"/>
                <w:sz w:val="21"/>
                <w:szCs w:val="24"/>
              </w:rPr>
              <w:t>；</w:t>
            </w:r>
            <w:r w:rsidRPr="00BA38D4">
              <w:rPr>
                <w:rFonts w:ascii="宋体" w:hAnsi="宋体"/>
                <w:color w:val="auto"/>
                <w:kern w:val="2"/>
                <w:sz w:val="21"/>
                <w:szCs w:val="24"/>
              </w:rPr>
              <w:t>掌握金属指示剂性质及变色原理。</w:t>
            </w:r>
          </w:p>
        </w:tc>
        <w:tc>
          <w:tcPr>
            <w:tcW w:w="709" w:type="dxa"/>
            <w:tcBorders>
              <w:top w:val="single" w:sz="4" w:space="0" w:color="auto"/>
              <w:left w:val="single" w:sz="4" w:space="0" w:color="auto"/>
              <w:bottom w:val="single" w:sz="4" w:space="0" w:color="auto"/>
              <w:right w:val="single" w:sz="4" w:space="0" w:color="auto"/>
            </w:tcBorders>
          </w:tcPr>
          <w:p w:rsidR="00BA38D4" w:rsidRPr="00BA38D4" w:rsidRDefault="00BA38D4" w:rsidP="00937244">
            <w:pPr>
              <w:spacing w:line="360" w:lineRule="exact"/>
              <w:jc w:val="center"/>
              <w:rPr>
                <w:rFonts w:ascii="宋体" w:hAnsi="宋体"/>
              </w:rPr>
            </w:pPr>
            <w:r w:rsidRPr="00BA38D4">
              <w:rPr>
                <w:rFonts w:ascii="宋体" w:hAnsi="宋体" w:hint="eastAsia"/>
              </w:rPr>
              <w:t>4</w:t>
            </w:r>
          </w:p>
        </w:tc>
        <w:tc>
          <w:tcPr>
            <w:tcW w:w="850" w:type="dxa"/>
            <w:tcBorders>
              <w:top w:val="single" w:sz="4" w:space="0" w:color="auto"/>
              <w:left w:val="single" w:sz="4" w:space="0" w:color="auto"/>
              <w:bottom w:val="single" w:sz="4" w:space="0" w:color="auto"/>
              <w:right w:val="single" w:sz="4" w:space="0" w:color="auto"/>
            </w:tcBorders>
            <w:vAlign w:val="center"/>
          </w:tcPr>
          <w:p w:rsidR="00BA38D4" w:rsidRDefault="00BA38D4" w:rsidP="000D3D42">
            <w:pPr>
              <w:adjustRightInd w:val="0"/>
              <w:snapToGrid w:val="0"/>
              <w:spacing w:line="360" w:lineRule="exact"/>
              <w:jc w:val="center"/>
              <w:rPr>
                <w:rFonts w:ascii="Times New Roman" w:hAnsi="Times New Roman"/>
                <w:szCs w:val="21"/>
              </w:rPr>
            </w:pPr>
            <w:r>
              <w:rPr>
                <w:rFonts w:ascii="Times New Roman" w:hAnsi="Times New Roman" w:hint="eastAsia"/>
                <w:szCs w:val="21"/>
              </w:rPr>
              <w:t>讲授、操作</w:t>
            </w:r>
          </w:p>
        </w:tc>
        <w:tc>
          <w:tcPr>
            <w:tcW w:w="1610" w:type="dxa"/>
            <w:tcBorders>
              <w:top w:val="single" w:sz="4" w:space="0" w:color="auto"/>
              <w:left w:val="single" w:sz="4" w:space="0" w:color="auto"/>
              <w:bottom w:val="single" w:sz="4" w:space="0" w:color="auto"/>
              <w:right w:val="single" w:sz="4" w:space="0" w:color="auto"/>
            </w:tcBorders>
            <w:vAlign w:val="center"/>
          </w:tcPr>
          <w:p w:rsidR="00BA38D4" w:rsidRPr="00AF18DA" w:rsidRDefault="00BA38D4" w:rsidP="000D3D42">
            <w:pPr>
              <w:jc w:val="left"/>
            </w:pPr>
            <w:r w:rsidRPr="00AF18DA">
              <w:rPr>
                <w:rFonts w:hint="eastAsia"/>
              </w:rPr>
              <w:t>课程目标</w:t>
            </w:r>
            <w:r w:rsidRPr="00AF18DA">
              <w:rPr>
                <w:rFonts w:hint="eastAsia"/>
              </w:rPr>
              <w:t>1</w:t>
            </w:r>
          </w:p>
          <w:p w:rsidR="00BA38D4" w:rsidRDefault="00BA38D4" w:rsidP="000D3D42">
            <w:pPr>
              <w:adjustRightInd w:val="0"/>
              <w:snapToGrid w:val="0"/>
              <w:spacing w:line="360" w:lineRule="exact"/>
              <w:jc w:val="left"/>
              <w:rPr>
                <w:rFonts w:ascii="Times New Roman" w:hAnsi="Times New Roman"/>
                <w:szCs w:val="21"/>
              </w:rPr>
            </w:pPr>
            <w:r w:rsidRPr="00AF18DA">
              <w:rPr>
                <w:rFonts w:hint="eastAsia"/>
              </w:rPr>
              <w:t>课程目标</w:t>
            </w:r>
            <w:r w:rsidRPr="00AF18DA">
              <w:rPr>
                <w:rFonts w:hint="eastAsia"/>
              </w:rPr>
              <w:t>2</w:t>
            </w:r>
          </w:p>
        </w:tc>
      </w:tr>
      <w:tr w:rsidR="00BA38D4" w:rsidRPr="00AF18DA" w:rsidTr="00F51776">
        <w:tc>
          <w:tcPr>
            <w:tcW w:w="708" w:type="dxa"/>
            <w:tcBorders>
              <w:top w:val="single" w:sz="4" w:space="0" w:color="auto"/>
              <w:left w:val="single" w:sz="4" w:space="0" w:color="auto"/>
              <w:bottom w:val="single" w:sz="4" w:space="0" w:color="auto"/>
              <w:right w:val="single" w:sz="4" w:space="0" w:color="auto"/>
            </w:tcBorders>
          </w:tcPr>
          <w:p w:rsidR="00BA38D4" w:rsidRPr="00AF18DA" w:rsidRDefault="00BA38D4" w:rsidP="00937244">
            <w:pPr>
              <w:spacing w:line="360" w:lineRule="exact"/>
              <w:jc w:val="center"/>
              <w:rPr>
                <w:rFonts w:ascii="宋体" w:hAnsi="宋体"/>
                <w:szCs w:val="21"/>
              </w:rPr>
            </w:pPr>
            <w:r>
              <w:rPr>
                <w:rFonts w:ascii="宋体" w:hAnsi="宋体" w:hint="eastAsia"/>
                <w:szCs w:val="21"/>
              </w:rPr>
              <w:t>13</w:t>
            </w:r>
          </w:p>
        </w:tc>
        <w:tc>
          <w:tcPr>
            <w:tcW w:w="2944" w:type="dxa"/>
            <w:tcBorders>
              <w:top w:val="single" w:sz="4" w:space="0" w:color="auto"/>
              <w:left w:val="single" w:sz="4" w:space="0" w:color="auto"/>
              <w:bottom w:val="single" w:sz="4" w:space="0" w:color="auto"/>
              <w:right w:val="single" w:sz="4" w:space="0" w:color="auto"/>
            </w:tcBorders>
            <w:vAlign w:val="center"/>
          </w:tcPr>
          <w:p w:rsidR="00BA38D4" w:rsidRPr="00BA38D4" w:rsidRDefault="00BA38D4" w:rsidP="004C764B">
            <w:pPr>
              <w:adjustRightInd w:val="0"/>
              <w:snapToGrid w:val="0"/>
              <w:spacing w:line="400" w:lineRule="exact"/>
              <w:rPr>
                <w:rFonts w:ascii="宋体" w:hAnsi="宋体"/>
              </w:rPr>
            </w:pPr>
            <w:r w:rsidRPr="00BA38D4">
              <w:rPr>
                <w:rFonts w:ascii="宋体" w:hAnsi="宋体"/>
              </w:rPr>
              <w:t>水的硬度的测定</w:t>
            </w:r>
          </w:p>
          <w:p w:rsidR="00BA38D4" w:rsidRPr="00BA38D4" w:rsidRDefault="00BA38D4" w:rsidP="004C764B">
            <w:pPr>
              <w:adjustRightInd w:val="0"/>
              <w:snapToGrid w:val="0"/>
              <w:spacing w:line="400" w:lineRule="exact"/>
              <w:rPr>
                <w:rFonts w:ascii="宋体" w:hAnsi="宋体"/>
              </w:rPr>
            </w:pPr>
            <w:r w:rsidRPr="00BA38D4">
              <w:rPr>
                <w:rFonts w:ascii="宋体" w:hAnsi="宋体" w:hint="eastAsia"/>
              </w:rPr>
              <w:t>通过讲授</w:t>
            </w:r>
            <w:r w:rsidRPr="00BA38D4">
              <w:rPr>
                <w:rFonts w:ascii="宋体" w:hAnsi="宋体"/>
              </w:rPr>
              <w:t>水的硬度的测定意义及表示方法</w:t>
            </w:r>
            <w:r w:rsidRPr="00BA38D4">
              <w:rPr>
                <w:rFonts w:ascii="宋体" w:hAnsi="宋体" w:hint="eastAsia"/>
              </w:rPr>
              <w:t>，</w:t>
            </w:r>
            <w:r w:rsidR="00D411BC">
              <w:rPr>
                <w:rFonts w:ascii="宋体" w:hAnsi="宋体" w:hint="eastAsia"/>
              </w:rPr>
              <w:t>培养学生具有工匠精神，勤于钻研才能通过学习到的理论知识指导社会实践。</w:t>
            </w:r>
          </w:p>
        </w:tc>
        <w:tc>
          <w:tcPr>
            <w:tcW w:w="1701" w:type="dxa"/>
            <w:tcBorders>
              <w:top w:val="single" w:sz="4" w:space="0" w:color="auto"/>
              <w:left w:val="single" w:sz="4" w:space="0" w:color="auto"/>
              <w:bottom w:val="single" w:sz="4" w:space="0" w:color="auto"/>
              <w:right w:val="single" w:sz="4" w:space="0" w:color="auto"/>
            </w:tcBorders>
          </w:tcPr>
          <w:p w:rsidR="00BA38D4" w:rsidRPr="00BA38D4" w:rsidRDefault="00BA38D4" w:rsidP="00BA38D4">
            <w:pPr>
              <w:adjustRightInd w:val="0"/>
              <w:snapToGrid w:val="0"/>
              <w:spacing w:line="360" w:lineRule="exact"/>
              <w:jc w:val="left"/>
              <w:rPr>
                <w:rFonts w:ascii="宋体" w:hAnsi="宋体"/>
              </w:rPr>
            </w:pPr>
            <w:r w:rsidRPr="00BA38D4">
              <w:rPr>
                <w:rFonts w:ascii="宋体" w:hAnsi="宋体"/>
              </w:rPr>
              <w:t>了解水的硬度的测定意义及表示方法</w:t>
            </w:r>
            <w:r w:rsidRPr="00BA38D4">
              <w:rPr>
                <w:rFonts w:ascii="宋体" w:hAnsi="宋体" w:hint="eastAsia"/>
              </w:rPr>
              <w:t>；</w:t>
            </w:r>
            <w:r w:rsidRPr="00BA38D4">
              <w:rPr>
                <w:rFonts w:ascii="宋体" w:hAnsi="宋体"/>
              </w:rPr>
              <w:t>掌握EDTA法测定水的硬度的原理和方法。</w:t>
            </w:r>
          </w:p>
        </w:tc>
        <w:tc>
          <w:tcPr>
            <w:tcW w:w="709" w:type="dxa"/>
            <w:tcBorders>
              <w:top w:val="single" w:sz="4" w:space="0" w:color="auto"/>
              <w:left w:val="single" w:sz="4" w:space="0" w:color="auto"/>
              <w:bottom w:val="single" w:sz="4" w:space="0" w:color="auto"/>
              <w:right w:val="single" w:sz="4" w:space="0" w:color="auto"/>
            </w:tcBorders>
          </w:tcPr>
          <w:p w:rsidR="00BA38D4" w:rsidRPr="00BA38D4" w:rsidRDefault="00BA38D4" w:rsidP="00937244">
            <w:pPr>
              <w:spacing w:line="360" w:lineRule="exact"/>
              <w:jc w:val="center"/>
              <w:rPr>
                <w:rFonts w:ascii="宋体" w:hAnsi="宋体"/>
              </w:rPr>
            </w:pPr>
            <w:r w:rsidRPr="00BA38D4">
              <w:rPr>
                <w:rFonts w:ascii="宋体" w:hAnsi="宋体" w:hint="eastAsia"/>
              </w:rPr>
              <w:t>4</w:t>
            </w:r>
          </w:p>
        </w:tc>
        <w:tc>
          <w:tcPr>
            <w:tcW w:w="850" w:type="dxa"/>
            <w:tcBorders>
              <w:top w:val="single" w:sz="4" w:space="0" w:color="auto"/>
              <w:left w:val="single" w:sz="4" w:space="0" w:color="auto"/>
              <w:bottom w:val="single" w:sz="4" w:space="0" w:color="auto"/>
              <w:right w:val="single" w:sz="4" w:space="0" w:color="auto"/>
            </w:tcBorders>
            <w:vAlign w:val="center"/>
          </w:tcPr>
          <w:p w:rsidR="00BA38D4" w:rsidRDefault="00BA38D4" w:rsidP="000D3D42">
            <w:pPr>
              <w:adjustRightInd w:val="0"/>
              <w:snapToGrid w:val="0"/>
              <w:spacing w:line="360" w:lineRule="exact"/>
              <w:jc w:val="center"/>
              <w:rPr>
                <w:rFonts w:ascii="Times New Roman" w:hAnsi="Times New Roman"/>
                <w:szCs w:val="21"/>
              </w:rPr>
            </w:pPr>
            <w:r>
              <w:rPr>
                <w:rFonts w:ascii="Times New Roman" w:hAnsi="Times New Roman" w:hint="eastAsia"/>
                <w:szCs w:val="21"/>
              </w:rPr>
              <w:t>讲授、操作</w:t>
            </w:r>
          </w:p>
        </w:tc>
        <w:tc>
          <w:tcPr>
            <w:tcW w:w="1610" w:type="dxa"/>
            <w:tcBorders>
              <w:top w:val="single" w:sz="4" w:space="0" w:color="auto"/>
              <w:left w:val="single" w:sz="4" w:space="0" w:color="auto"/>
              <w:bottom w:val="single" w:sz="4" w:space="0" w:color="auto"/>
              <w:right w:val="single" w:sz="4" w:space="0" w:color="auto"/>
            </w:tcBorders>
            <w:vAlign w:val="center"/>
          </w:tcPr>
          <w:p w:rsidR="00BA38D4" w:rsidRPr="00AF18DA" w:rsidRDefault="00BA38D4" w:rsidP="000D3D42">
            <w:pPr>
              <w:jc w:val="left"/>
            </w:pPr>
            <w:r w:rsidRPr="00AF18DA">
              <w:rPr>
                <w:rFonts w:hint="eastAsia"/>
              </w:rPr>
              <w:t>课程目标</w:t>
            </w:r>
            <w:r w:rsidRPr="00AF18DA">
              <w:rPr>
                <w:rFonts w:hint="eastAsia"/>
              </w:rPr>
              <w:t>1</w:t>
            </w:r>
          </w:p>
          <w:p w:rsidR="00BA38D4" w:rsidRDefault="00BA38D4" w:rsidP="000D3D42">
            <w:pPr>
              <w:adjustRightInd w:val="0"/>
              <w:snapToGrid w:val="0"/>
              <w:spacing w:line="360" w:lineRule="exact"/>
              <w:jc w:val="left"/>
              <w:rPr>
                <w:rFonts w:ascii="Times New Roman" w:hAnsi="Times New Roman"/>
                <w:szCs w:val="21"/>
              </w:rPr>
            </w:pPr>
            <w:r w:rsidRPr="00AF18DA">
              <w:rPr>
                <w:rFonts w:hint="eastAsia"/>
              </w:rPr>
              <w:t>课程目标</w:t>
            </w:r>
            <w:r w:rsidRPr="00AF18DA">
              <w:rPr>
                <w:rFonts w:hint="eastAsia"/>
              </w:rPr>
              <w:t>2</w:t>
            </w:r>
          </w:p>
        </w:tc>
      </w:tr>
    </w:tbl>
    <w:p w:rsidR="00937244" w:rsidRDefault="00937244">
      <w:pPr>
        <w:pStyle w:val="maincontent"/>
        <w:spacing w:before="0" w:beforeAutospacing="0" w:after="0" w:afterAutospacing="0" w:line="360" w:lineRule="exact"/>
        <w:ind w:firstLine="0"/>
        <w:jc w:val="both"/>
        <w:outlineLvl w:val="0"/>
        <w:rPr>
          <w:rFonts w:eastAsia="黑体"/>
          <w:color w:val="auto"/>
          <w:sz w:val="24"/>
        </w:rPr>
      </w:pPr>
      <w:r w:rsidRPr="00AF18DA">
        <w:rPr>
          <w:rFonts w:eastAsia="黑体" w:hint="eastAsia"/>
          <w:color w:val="auto"/>
          <w:sz w:val="24"/>
        </w:rPr>
        <w:t>（四）实践教学安排</w:t>
      </w:r>
    </w:p>
    <w:p w:rsidR="00B704F6" w:rsidRPr="00AF18DA" w:rsidRDefault="00B704F6">
      <w:pPr>
        <w:pStyle w:val="maincontent"/>
        <w:spacing w:before="0" w:beforeAutospacing="0" w:after="0" w:afterAutospacing="0" w:line="360" w:lineRule="exact"/>
        <w:ind w:firstLine="0"/>
        <w:jc w:val="both"/>
        <w:outlineLvl w:val="0"/>
        <w:rPr>
          <w:rFonts w:eastAsia="黑体"/>
          <w:color w:val="auto"/>
          <w:sz w:val="24"/>
        </w:rPr>
      </w:pPr>
    </w:p>
    <w:tbl>
      <w:tblPr>
        <w:tblW w:w="861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19"/>
        <w:gridCol w:w="3856"/>
        <w:gridCol w:w="681"/>
        <w:gridCol w:w="1089"/>
        <w:gridCol w:w="1134"/>
        <w:gridCol w:w="1134"/>
      </w:tblGrid>
      <w:tr w:rsidR="00937244" w:rsidRPr="00AF18DA" w:rsidTr="00256B40">
        <w:trPr>
          <w:jc w:val="center"/>
        </w:trPr>
        <w:tc>
          <w:tcPr>
            <w:tcW w:w="719" w:type="dxa"/>
            <w:tcBorders>
              <w:top w:val="single" w:sz="4" w:space="0" w:color="auto"/>
              <w:left w:val="single" w:sz="4" w:space="0" w:color="auto"/>
              <w:bottom w:val="single" w:sz="4" w:space="0" w:color="auto"/>
              <w:right w:val="single" w:sz="4" w:space="0" w:color="auto"/>
            </w:tcBorders>
            <w:vAlign w:val="center"/>
          </w:tcPr>
          <w:p w:rsidR="00937244" w:rsidRPr="00B704F6" w:rsidRDefault="00937244">
            <w:pPr>
              <w:spacing w:line="360" w:lineRule="exact"/>
              <w:ind w:left="179" w:hangingChars="85" w:hanging="179"/>
              <w:jc w:val="center"/>
              <w:rPr>
                <w:rFonts w:ascii="Times New Roman" w:hAnsi="Times New Roman"/>
                <w:b/>
                <w:szCs w:val="21"/>
              </w:rPr>
            </w:pPr>
            <w:r w:rsidRPr="00B704F6">
              <w:rPr>
                <w:rFonts w:ascii="Times New Roman" w:hAnsi="宋体"/>
                <w:b/>
                <w:szCs w:val="21"/>
              </w:rPr>
              <w:t>项目</w:t>
            </w:r>
          </w:p>
          <w:p w:rsidR="00937244" w:rsidRPr="00B704F6" w:rsidRDefault="00937244">
            <w:pPr>
              <w:spacing w:line="360" w:lineRule="exact"/>
              <w:ind w:left="179" w:hangingChars="85" w:hanging="179"/>
              <w:jc w:val="center"/>
              <w:rPr>
                <w:rFonts w:ascii="Times New Roman" w:hAnsi="Times New Roman"/>
                <w:b/>
                <w:szCs w:val="21"/>
              </w:rPr>
            </w:pPr>
            <w:r w:rsidRPr="00B704F6">
              <w:rPr>
                <w:rFonts w:ascii="Times New Roman" w:hAnsi="宋体"/>
                <w:b/>
                <w:szCs w:val="21"/>
              </w:rPr>
              <w:t>编号</w:t>
            </w:r>
          </w:p>
        </w:tc>
        <w:tc>
          <w:tcPr>
            <w:tcW w:w="3856" w:type="dxa"/>
            <w:tcBorders>
              <w:top w:val="single" w:sz="4" w:space="0" w:color="auto"/>
              <w:left w:val="single" w:sz="4" w:space="0" w:color="auto"/>
              <w:bottom w:val="single" w:sz="4" w:space="0" w:color="auto"/>
              <w:right w:val="single" w:sz="4" w:space="0" w:color="auto"/>
            </w:tcBorders>
            <w:vAlign w:val="center"/>
          </w:tcPr>
          <w:p w:rsidR="00937244" w:rsidRPr="00B704F6" w:rsidRDefault="00937244">
            <w:pPr>
              <w:spacing w:line="360" w:lineRule="exact"/>
              <w:jc w:val="center"/>
              <w:rPr>
                <w:rFonts w:ascii="Times New Roman" w:hAnsi="Times New Roman"/>
                <w:b/>
                <w:szCs w:val="21"/>
              </w:rPr>
            </w:pPr>
            <w:r w:rsidRPr="00B704F6">
              <w:rPr>
                <w:rFonts w:ascii="Times New Roman" w:hAnsi="宋体"/>
                <w:b/>
                <w:szCs w:val="21"/>
              </w:rPr>
              <w:t>实</w:t>
            </w:r>
            <w:r w:rsidRPr="00B704F6">
              <w:rPr>
                <w:rFonts w:ascii="Times New Roman" w:hAnsi="Times New Roman"/>
                <w:b/>
                <w:szCs w:val="21"/>
              </w:rPr>
              <w:t xml:space="preserve"> </w:t>
            </w:r>
            <w:r w:rsidRPr="00B704F6">
              <w:rPr>
                <w:rFonts w:ascii="Times New Roman" w:hAnsi="宋体"/>
                <w:b/>
                <w:szCs w:val="21"/>
              </w:rPr>
              <w:t>验</w:t>
            </w:r>
            <w:r w:rsidRPr="00B704F6">
              <w:rPr>
                <w:rFonts w:ascii="Times New Roman" w:hAnsi="Times New Roman"/>
                <w:b/>
                <w:szCs w:val="21"/>
              </w:rPr>
              <w:t xml:space="preserve"> </w:t>
            </w:r>
            <w:r w:rsidRPr="00B704F6">
              <w:rPr>
                <w:rFonts w:ascii="Times New Roman" w:hAnsi="宋体"/>
                <w:b/>
                <w:szCs w:val="21"/>
              </w:rPr>
              <w:t>项目</w:t>
            </w:r>
          </w:p>
        </w:tc>
        <w:tc>
          <w:tcPr>
            <w:tcW w:w="681" w:type="dxa"/>
            <w:tcBorders>
              <w:top w:val="single" w:sz="4" w:space="0" w:color="auto"/>
              <w:left w:val="single" w:sz="4" w:space="0" w:color="auto"/>
              <w:bottom w:val="single" w:sz="4" w:space="0" w:color="auto"/>
              <w:right w:val="single" w:sz="4" w:space="0" w:color="auto"/>
            </w:tcBorders>
            <w:vAlign w:val="center"/>
          </w:tcPr>
          <w:p w:rsidR="00937244" w:rsidRPr="00B704F6" w:rsidRDefault="00937244">
            <w:pPr>
              <w:spacing w:line="360" w:lineRule="exact"/>
              <w:jc w:val="center"/>
              <w:rPr>
                <w:rFonts w:ascii="Times New Roman" w:hAnsi="Times New Roman"/>
                <w:b/>
                <w:szCs w:val="21"/>
              </w:rPr>
            </w:pPr>
            <w:r w:rsidRPr="00B704F6">
              <w:rPr>
                <w:rFonts w:ascii="Times New Roman" w:hAnsi="宋体"/>
                <w:b/>
                <w:szCs w:val="21"/>
              </w:rPr>
              <w:t>实验学时</w:t>
            </w:r>
          </w:p>
        </w:tc>
        <w:tc>
          <w:tcPr>
            <w:tcW w:w="1089" w:type="dxa"/>
            <w:tcBorders>
              <w:top w:val="single" w:sz="4" w:space="0" w:color="auto"/>
              <w:left w:val="single" w:sz="4" w:space="0" w:color="auto"/>
              <w:bottom w:val="single" w:sz="4" w:space="0" w:color="auto"/>
              <w:right w:val="single" w:sz="4" w:space="0" w:color="auto"/>
            </w:tcBorders>
            <w:vAlign w:val="center"/>
          </w:tcPr>
          <w:p w:rsidR="00937244" w:rsidRPr="00B704F6" w:rsidRDefault="00937244">
            <w:pPr>
              <w:spacing w:line="360" w:lineRule="exact"/>
              <w:jc w:val="center"/>
              <w:rPr>
                <w:rFonts w:ascii="Times New Roman" w:hAnsi="Times New Roman"/>
                <w:b/>
                <w:szCs w:val="21"/>
              </w:rPr>
            </w:pPr>
            <w:r w:rsidRPr="00B704F6">
              <w:rPr>
                <w:rFonts w:ascii="Times New Roman" w:hAnsi="宋体"/>
                <w:b/>
                <w:szCs w:val="21"/>
              </w:rPr>
              <w:t>实验类型</w:t>
            </w:r>
          </w:p>
        </w:tc>
        <w:tc>
          <w:tcPr>
            <w:tcW w:w="1134" w:type="dxa"/>
            <w:tcBorders>
              <w:top w:val="single" w:sz="4" w:space="0" w:color="auto"/>
              <w:left w:val="single" w:sz="4" w:space="0" w:color="auto"/>
              <w:bottom w:val="single" w:sz="4" w:space="0" w:color="auto"/>
              <w:right w:val="single" w:sz="4" w:space="0" w:color="auto"/>
            </w:tcBorders>
            <w:vAlign w:val="center"/>
          </w:tcPr>
          <w:p w:rsidR="00937244" w:rsidRPr="00B704F6" w:rsidRDefault="00937244">
            <w:pPr>
              <w:spacing w:line="360" w:lineRule="exact"/>
              <w:jc w:val="center"/>
              <w:rPr>
                <w:rFonts w:ascii="Times New Roman" w:hAnsi="Times New Roman"/>
                <w:b/>
                <w:szCs w:val="21"/>
              </w:rPr>
            </w:pPr>
            <w:r w:rsidRPr="00B704F6">
              <w:rPr>
                <w:rFonts w:ascii="Times New Roman" w:hAnsi="宋体"/>
                <w:b/>
                <w:szCs w:val="21"/>
              </w:rPr>
              <w:t>实验要求</w:t>
            </w:r>
          </w:p>
        </w:tc>
        <w:tc>
          <w:tcPr>
            <w:tcW w:w="1134" w:type="dxa"/>
            <w:tcBorders>
              <w:top w:val="single" w:sz="4" w:space="0" w:color="auto"/>
              <w:left w:val="single" w:sz="4" w:space="0" w:color="auto"/>
              <w:bottom w:val="single" w:sz="4" w:space="0" w:color="auto"/>
              <w:right w:val="single" w:sz="4" w:space="0" w:color="auto"/>
            </w:tcBorders>
            <w:vAlign w:val="center"/>
          </w:tcPr>
          <w:p w:rsidR="00937244" w:rsidRPr="00B704F6" w:rsidRDefault="00937244">
            <w:pPr>
              <w:spacing w:line="360" w:lineRule="exact"/>
              <w:jc w:val="center"/>
              <w:rPr>
                <w:rFonts w:ascii="Times New Roman" w:hAnsi="Times New Roman"/>
                <w:b/>
                <w:szCs w:val="21"/>
              </w:rPr>
            </w:pPr>
            <w:r w:rsidRPr="00B704F6">
              <w:rPr>
                <w:rFonts w:ascii="Times New Roman" w:hAnsi="宋体"/>
                <w:b/>
                <w:szCs w:val="21"/>
              </w:rPr>
              <w:t>每组人数</w:t>
            </w:r>
          </w:p>
        </w:tc>
      </w:tr>
      <w:tr w:rsidR="00A948D8" w:rsidRPr="00AF18DA" w:rsidTr="00256B40">
        <w:trPr>
          <w:jc w:val="center"/>
        </w:trPr>
        <w:tc>
          <w:tcPr>
            <w:tcW w:w="719"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pPr>
              <w:spacing w:line="360" w:lineRule="exact"/>
              <w:jc w:val="center"/>
              <w:rPr>
                <w:rFonts w:ascii="Times New Roman" w:hAnsi="Times New Roman"/>
                <w:szCs w:val="21"/>
              </w:rPr>
            </w:pPr>
            <w:r w:rsidRPr="00B704F6">
              <w:rPr>
                <w:rFonts w:ascii="Times New Roman" w:hAnsi="Times New Roman"/>
                <w:szCs w:val="21"/>
              </w:rPr>
              <w:t>2</w:t>
            </w:r>
          </w:p>
        </w:tc>
        <w:tc>
          <w:tcPr>
            <w:tcW w:w="3856"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rsidP="004C764B">
            <w:pPr>
              <w:adjustRightInd w:val="0"/>
              <w:snapToGrid w:val="0"/>
              <w:spacing w:line="400" w:lineRule="exact"/>
              <w:rPr>
                <w:rFonts w:ascii="Times New Roman" w:hAnsi="Times New Roman"/>
                <w:szCs w:val="21"/>
              </w:rPr>
            </w:pPr>
            <w:r w:rsidRPr="00B704F6">
              <w:rPr>
                <w:rFonts w:ascii="Times New Roman"/>
                <w:szCs w:val="21"/>
              </w:rPr>
              <w:t>盐酸标准溶液的配制与标定</w:t>
            </w:r>
          </w:p>
        </w:tc>
        <w:tc>
          <w:tcPr>
            <w:tcW w:w="681"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pPr>
              <w:spacing w:line="360" w:lineRule="exact"/>
              <w:jc w:val="center"/>
              <w:rPr>
                <w:rFonts w:ascii="Times New Roman" w:hAnsi="Times New Roman"/>
                <w:szCs w:val="21"/>
              </w:rPr>
            </w:pPr>
            <w:r w:rsidRPr="00B704F6">
              <w:rPr>
                <w:rFonts w:ascii="Times New Roman" w:hAnsi="Times New Roman"/>
                <w:szCs w:val="21"/>
              </w:rPr>
              <w:t>4</w:t>
            </w:r>
          </w:p>
        </w:tc>
        <w:tc>
          <w:tcPr>
            <w:tcW w:w="1089"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pPr>
              <w:spacing w:line="360" w:lineRule="exact"/>
              <w:jc w:val="center"/>
              <w:rPr>
                <w:rFonts w:ascii="Times New Roman" w:hAnsi="Times New Roman"/>
                <w:szCs w:val="21"/>
              </w:rPr>
            </w:pPr>
            <w:r w:rsidRPr="00B704F6">
              <w:rPr>
                <w:rFonts w:ascii="Times New Roman" w:hAnsi="宋体"/>
                <w:szCs w:val="21"/>
              </w:rPr>
              <w:t>验证性</w:t>
            </w:r>
          </w:p>
        </w:tc>
        <w:tc>
          <w:tcPr>
            <w:tcW w:w="1134"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rsidP="000D3D42">
            <w:pPr>
              <w:spacing w:line="360" w:lineRule="exact"/>
              <w:jc w:val="center"/>
              <w:rPr>
                <w:rFonts w:ascii="Times New Roman" w:hAnsi="Times New Roman"/>
                <w:szCs w:val="21"/>
              </w:rPr>
            </w:pPr>
            <w:r w:rsidRPr="00B704F6">
              <w:rPr>
                <w:rFonts w:ascii="Times New Roman" w:hAnsi="宋体"/>
                <w:szCs w:val="21"/>
              </w:rPr>
              <w:t>必修</w:t>
            </w:r>
          </w:p>
        </w:tc>
        <w:tc>
          <w:tcPr>
            <w:tcW w:w="1134"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pPr>
              <w:spacing w:line="360" w:lineRule="exact"/>
              <w:jc w:val="center"/>
              <w:rPr>
                <w:rFonts w:ascii="Times New Roman" w:hAnsi="Times New Roman"/>
                <w:szCs w:val="21"/>
              </w:rPr>
            </w:pPr>
            <w:r w:rsidRPr="00B704F6">
              <w:rPr>
                <w:rFonts w:ascii="Times New Roman" w:hAnsi="Times New Roman"/>
                <w:szCs w:val="21"/>
              </w:rPr>
              <w:t>1</w:t>
            </w:r>
          </w:p>
        </w:tc>
      </w:tr>
      <w:tr w:rsidR="00A948D8" w:rsidRPr="00AF18DA" w:rsidTr="00256B40">
        <w:trPr>
          <w:jc w:val="center"/>
        </w:trPr>
        <w:tc>
          <w:tcPr>
            <w:tcW w:w="719"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pPr>
              <w:spacing w:line="360" w:lineRule="exact"/>
              <w:jc w:val="center"/>
              <w:rPr>
                <w:rFonts w:ascii="Times New Roman" w:hAnsi="Times New Roman"/>
                <w:szCs w:val="21"/>
              </w:rPr>
            </w:pPr>
            <w:r w:rsidRPr="00B704F6">
              <w:rPr>
                <w:rFonts w:ascii="Times New Roman" w:hAnsi="Times New Roman"/>
                <w:szCs w:val="21"/>
              </w:rPr>
              <w:t>3</w:t>
            </w:r>
          </w:p>
        </w:tc>
        <w:tc>
          <w:tcPr>
            <w:tcW w:w="3856"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rsidP="004C764B">
            <w:pPr>
              <w:adjustRightInd w:val="0"/>
              <w:snapToGrid w:val="0"/>
              <w:spacing w:line="400" w:lineRule="exact"/>
              <w:rPr>
                <w:rFonts w:ascii="Times New Roman" w:hAnsi="Times New Roman"/>
                <w:szCs w:val="21"/>
              </w:rPr>
            </w:pPr>
            <w:r w:rsidRPr="00B704F6">
              <w:rPr>
                <w:rFonts w:ascii="Times New Roman"/>
                <w:szCs w:val="21"/>
              </w:rPr>
              <w:t>碱液中</w:t>
            </w:r>
            <w:proofErr w:type="spellStart"/>
            <w:r w:rsidRPr="00B704F6">
              <w:rPr>
                <w:rFonts w:ascii="Times New Roman" w:hAnsi="Times New Roman"/>
                <w:szCs w:val="21"/>
              </w:rPr>
              <w:t>NaOH</w:t>
            </w:r>
            <w:proofErr w:type="spellEnd"/>
            <w:r w:rsidRPr="00B704F6">
              <w:rPr>
                <w:rFonts w:ascii="Times New Roman"/>
                <w:szCs w:val="21"/>
              </w:rPr>
              <w:t>及</w:t>
            </w:r>
            <w:r w:rsidRPr="00B704F6">
              <w:rPr>
                <w:rFonts w:ascii="Times New Roman" w:hAnsi="Times New Roman"/>
                <w:szCs w:val="21"/>
              </w:rPr>
              <w:t>Na</w:t>
            </w:r>
            <w:r w:rsidRPr="00B704F6">
              <w:rPr>
                <w:rFonts w:ascii="Times New Roman" w:hAnsi="Times New Roman"/>
                <w:szCs w:val="21"/>
                <w:vertAlign w:val="subscript"/>
              </w:rPr>
              <w:t>2</w:t>
            </w:r>
            <w:r w:rsidRPr="00B704F6">
              <w:rPr>
                <w:rFonts w:ascii="Times New Roman" w:hAnsi="Times New Roman"/>
                <w:szCs w:val="21"/>
              </w:rPr>
              <w:t>CO</w:t>
            </w:r>
            <w:r w:rsidRPr="00B704F6">
              <w:rPr>
                <w:rFonts w:ascii="Times New Roman" w:hAnsi="Times New Roman"/>
                <w:szCs w:val="21"/>
                <w:vertAlign w:val="subscript"/>
              </w:rPr>
              <w:t>3</w:t>
            </w:r>
            <w:r w:rsidRPr="00B704F6">
              <w:rPr>
                <w:rFonts w:ascii="Times New Roman"/>
                <w:szCs w:val="21"/>
              </w:rPr>
              <w:t>含量测定</w:t>
            </w:r>
          </w:p>
        </w:tc>
        <w:tc>
          <w:tcPr>
            <w:tcW w:w="681"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pPr>
              <w:spacing w:line="360" w:lineRule="exact"/>
              <w:jc w:val="center"/>
              <w:rPr>
                <w:rFonts w:ascii="Times New Roman" w:hAnsi="Times New Roman"/>
                <w:szCs w:val="21"/>
              </w:rPr>
            </w:pPr>
            <w:r w:rsidRPr="00B704F6">
              <w:rPr>
                <w:rFonts w:ascii="Times New Roman" w:hAnsi="Times New Roman"/>
                <w:szCs w:val="21"/>
              </w:rPr>
              <w:t>4</w:t>
            </w:r>
          </w:p>
        </w:tc>
        <w:tc>
          <w:tcPr>
            <w:tcW w:w="1089"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rsidP="00080923">
            <w:pPr>
              <w:spacing w:line="360" w:lineRule="exact"/>
              <w:jc w:val="center"/>
              <w:rPr>
                <w:rFonts w:ascii="Times New Roman" w:hAnsi="Times New Roman"/>
              </w:rPr>
            </w:pPr>
            <w:r w:rsidRPr="00B704F6">
              <w:rPr>
                <w:rFonts w:ascii="Times New Roman" w:hAnsi="宋体"/>
                <w:szCs w:val="21"/>
              </w:rPr>
              <w:t>验证性</w:t>
            </w:r>
          </w:p>
        </w:tc>
        <w:tc>
          <w:tcPr>
            <w:tcW w:w="1134"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rsidP="000D3D42">
            <w:pPr>
              <w:spacing w:line="360" w:lineRule="exact"/>
              <w:jc w:val="center"/>
              <w:rPr>
                <w:rFonts w:ascii="Times New Roman" w:hAnsi="Times New Roman"/>
                <w:szCs w:val="21"/>
              </w:rPr>
            </w:pPr>
            <w:r w:rsidRPr="00B704F6">
              <w:rPr>
                <w:rFonts w:ascii="Times New Roman" w:hAnsi="宋体"/>
                <w:szCs w:val="21"/>
              </w:rPr>
              <w:t>必修</w:t>
            </w:r>
          </w:p>
        </w:tc>
        <w:tc>
          <w:tcPr>
            <w:tcW w:w="1134"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pPr>
              <w:spacing w:line="360" w:lineRule="exact"/>
              <w:jc w:val="center"/>
              <w:rPr>
                <w:rFonts w:ascii="Times New Roman" w:hAnsi="Times New Roman"/>
                <w:szCs w:val="21"/>
              </w:rPr>
            </w:pPr>
            <w:r w:rsidRPr="00B704F6">
              <w:rPr>
                <w:rFonts w:ascii="Times New Roman" w:hAnsi="Times New Roman"/>
                <w:szCs w:val="21"/>
              </w:rPr>
              <w:t>1</w:t>
            </w:r>
          </w:p>
        </w:tc>
      </w:tr>
      <w:tr w:rsidR="00B704F6" w:rsidRPr="00AF18DA" w:rsidTr="00256B40">
        <w:trPr>
          <w:jc w:val="center"/>
        </w:trPr>
        <w:tc>
          <w:tcPr>
            <w:tcW w:w="719" w:type="dxa"/>
            <w:tcBorders>
              <w:top w:val="single" w:sz="4" w:space="0" w:color="auto"/>
              <w:left w:val="single" w:sz="4" w:space="0" w:color="auto"/>
              <w:bottom w:val="single" w:sz="4" w:space="0" w:color="auto"/>
              <w:right w:val="single" w:sz="4" w:space="0" w:color="auto"/>
            </w:tcBorders>
            <w:vAlign w:val="center"/>
          </w:tcPr>
          <w:p w:rsidR="00B704F6" w:rsidRPr="00B704F6" w:rsidRDefault="00B704F6">
            <w:pPr>
              <w:spacing w:line="360" w:lineRule="exact"/>
              <w:jc w:val="center"/>
              <w:rPr>
                <w:rFonts w:ascii="Times New Roman" w:hAnsi="Times New Roman"/>
                <w:szCs w:val="21"/>
              </w:rPr>
            </w:pPr>
            <w:r w:rsidRPr="00B704F6">
              <w:rPr>
                <w:rFonts w:ascii="Times New Roman" w:hAnsi="Times New Roman"/>
                <w:szCs w:val="21"/>
              </w:rPr>
              <w:t>4</w:t>
            </w:r>
          </w:p>
        </w:tc>
        <w:tc>
          <w:tcPr>
            <w:tcW w:w="3856" w:type="dxa"/>
            <w:tcBorders>
              <w:top w:val="single" w:sz="4" w:space="0" w:color="auto"/>
              <w:left w:val="single" w:sz="4" w:space="0" w:color="auto"/>
              <w:bottom w:val="single" w:sz="4" w:space="0" w:color="auto"/>
              <w:right w:val="single" w:sz="4" w:space="0" w:color="auto"/>
            </w:tcBorders>
            <w:vAlign w:val="center"/>
          </w:tcPr>
          <w:p w:rsidR="00B704F6" w:rsidRPr="00B704F6" w:rsidRDefault="00B704F6" w:rsidP="004C764B">
            <w:pPr>
              <w:adjustRightInd w:val="0"/>
              <w:snapToGrid w:val="0"/>
              <w:spacing w:line="400" w:lineRule="exact"/>
              <w:rPr>
                <w:rFonts w:ascii="Times New Roman" w:hAnsi="Times New Roman"/>
                <w:szCs w:val="21"/>
              </w:rPr>
            </w:pPr>
            <w:r w:rsidRPr="00B704F6">
              <w:rPr>
                <w:rFonts w:ascii="Times New Roman" w:hAnsi="Times New Roman"/>
                <w:szCs w:val="21"/>
              </w:rPr>
              <w:t>EDTA</w:t>
            </w:r>
            <w:r w:rsidRPr="00B704F6">
              <w:rPr>
                <w:rFonts w:ascii="Times New Roman"/>
                <w:szCs w:val="21"/>
              </w:rPr>
              <w:t>标准溶液的配制与标定</w:t>
            </w:r>
          </w:p>
        </w:tc>
        <w:tc>
          <w:tcPr>
            <w:tcW w:w="681" w:type="dxa"/>
            <w:tcBorders>
              <w:top w:val="single" w:sz="4" w:space="0" w:color="auto"/>
              <w:left w:val="single" w:sz="4" w:space="0" w:color="auto"/>
              <w:bottom w:val="single" w:sz="4" w:space="0" w:color="auto"/>
              <w:right w:val="single" w:sz="4" w:space="0" w:color="auto"/>
            </w:tcBorders>
            <w:vAlign w:val="center"/>
          </w:tcPr>
          <w:p w:rsidR="00B704F6" w:rsidRPr="00B704F6" w:rsidRDefault="00B704F6">
            <w:pPr>
              <w:spacing w:line="360" w:lineRule="exact"/>
              <w:jc w:val="center"/>
              <w:rPr>
                <w:rFonts w:ascii="Times New Roman" w:hAnsi="Times New Roman"/>
                <w:szCs w:val="21"/>
              </w:rPr>
            </w:pPr>
            <w:r w:rsidRPr="00B704F6">
              <w:rPr>
                <w:rFonts w:ascii="Times New Roman" w:hAnsi="Times New Roman"/>
                <w:szCs w:val="21"/>
              </w:rPr>
              <w:t>4</w:t>
            </w:r>
          </w:p>
        </w:tc>
        <w:tc>
          <w:tcPr>
            <w:tcW w:w="1089" w:type="dxa"/>
            <w:tcBorders>
              <w:top w:val="single" w:sz="4" w:space="0" w:color="auto"/>
              <w:left w:val="single" w:sz="4" w:space="0" w:color="auto"/>
              <w:bottom w:val="single" w:sz="4" w:space="0" w:color="auto"/>
              <w:right w:val="single" w:sz="4" w:space="0" w:color="auto"/>
            </w:tcBorders>
            <w:vAlign w:val="center"/>
          </w:tcPr>
          <w:p w:rsidR="00B704F6" w:rsidRPr="00B704F6" w:rsidRDefault="00B704F6" w:rsidP="00080923">
            <w:pPr>
              <w:spacing w:line="360" w:lineRule="exact"/>
              <w:jc w:val="center"/>
              <w:rPr>
                <w:rFonts w:ascii="Times New Roman" w:hAnsi="Times New Roman"/>
                <w:szCs w:val="21"/>
              </w:rPr>
            </w:pPr>
            <w:r w:rsidRPr="00B704F6">
              <w:rPr>
                <w:rFonts w:ascii="Times New Roman" w:hAnsi="宋体"/>
                <w:szCs w:val="21"/>
              </w:rPr>
              <w:t>验证性</w:t>
            </w:r>
          </w:p>
        </w:tc>
        <w:tc>
          <w:tcPr>
            <w:tcW w:w="1134" w:type="dxa"/>
            <w:tcBorders>
              <w:top w:val="single" w:sz="4" w:space="0" w:color="auto"/>
              <w:left w:val="single" w:sz="4" w:space="0" w:color="auto"/>
              <w:bottom w:val="single" w:sz="4" w:space="0" w:color="auto"/>
              <w:right w:val="single" w:sz="4" w:space="0" w:color="auto"/>
            </w:tcBorders>
            <w:vAlign w:val="center"/>
          </w:tcPr>
          <w:p w:rsidR="00B704F6" w:rsidRPr="00B704F6" w:rsidRDefault="00B704F6" w:rsidP="00080923">
            <w:pPr>
              <w:spacing w:line="360" w:lineRule="exact"/>
              <w:jc w:val="center"/>
              <w:rPr>
                <w:rFonts w:ascii="Times New Roman" w:hAnsi="Times New Roman"/>
                <w:szCs w:val="21"/>
              </w:rPr>
            </w:pPr>
            <w:r w:rsidRPr="00B704F6">
              <w:rPr>
                <w:rFonts w:ascii="Times New Roman" w:hAnsi="宋体"/>
                <w:szCs w:val="21"/>
              </w:rPr>
              <w:t>必修</w:t>
            </w:r>
          </w:p>
        </w:tc>
        <w:tc>
          <w:tcPr>
            <w:tcW w:w="1134" w:type="dxa"/>
            <w:tcBorders>
              <w:top w:val="single" w:sz="4" w:space="0" w:color="auto"/>
              <w:left w:val="single" w:sz="4" w:space="0" w:color="auto"/>
              <w:bottom w:val="single" w:sz="4" w:space="0" w:color="auto"/>
              <w:right w:val="single" w:sz="4" w:space="0" w:color="auto"/>
            </w:tcBorders>
            <w:vAlign w:val="center"/>
          </w:tcPr>
          <w:p w:rsidR="00B704F6" w:rsidRPr="00B704F6" w:rsidRDefault="00B704F6">
            <w:pPr>
              <w:spacing w:line="360" w:lineRule="exact"/>
              <w:jc w:val="center"/>
              <w:rPr>
                <w:rFonts w:ascii="Times New Roman" w:hAnsi="Times New Roman"/>
                <w:szCs w:val="21"/>
              </w:rPr>
            </w:pPr>
            <w:r w:rsidRPr="00B704F6">
              <w:rPr>
                <w:rFonts w:ascii="Times New Roman" w:hAnsi="Times New Roman"/>
                <w:szCs w:val="21"/>
              </w:rPr>
              <w:t>1</w:t>
            </w:r>
          </w:p>
        </w:tc>
      </w:tr>
      <w:tr w:rsidR="00B704F6" w:rsidRPr="00AF18DA" w:rsidTr="00256B40">
        <w:trPr>
          <w:jc w:val="center"/>
        </w:trPr>
        <w:tc>
          <w:tcPr>
            <w:tcW w:w="719" w:type="dxa"/>
            <w:tcBorders>
              <w:top w:val="single" w:sz="4" w:space="0" w:color="auto"/>
              <w:left w:val="single" w:sz="4" w:space="0" w:color="auto"/>
              <w:bottom w:val="single" w:sz="4" w:space="0" w:color="auto"/>
              <w:right w:val="single" w:sz="4" w:space="0" w:color="auto"/>
            </w:tcBorders>
            <w:vAlign w:val="center"/>
          </w:tcPr>
          <w:p w:rsidR="00B704F6" w:rsidRPr="00B704F6" w:rsidRDefault="00B704F6">
            <w:pPr>
              <w:spacing w:line="360" w:lineRule="exact"/>
              <w:jc w:val="center"/>
              <w:rPr>
                <w:rFonts w:ascii="Times New Roman" w:hAnsi="Times New Roman"/>
                <w:szCs w:val="21"/>
              </w:rPr>
            </w:pPr>
            <w:r w:rsidRPr="00B704F6">
              <w:rPr>
                <w:rFonts w:ascii="Times New Roman" w:hAnsi="Times New Roman"/>
                <w:szCs w:val="21"/>
              </w:rPr>
              <w:t>5</w:t>
            </w:r>
          </w:p>
        </w:tc>
        <w:tc>
          <w:tcPr>
            <w:tcW w:w="3856" w:type="dxa"/>
            <w:tcBorders>
              <w:top w:val="single" w:sz="4" w:space="0" w:color="auto"/>
              <w:left w:val="single" w:sz="4" w:space="0" w:color="auto"/>
              <w:bottom w:val="single" w:sz="4" w:space="0" w:color="auto"/>
              <w:right w:val="single" w:sz="4" w:space="0" w:color="auto"/>
            </w:tcBorders>
            <w:vAlign w:val="center"/>
          </w:tcPr>
          <w:p w:rsidR="00B704F6" w:rsidRPr="00B704F6" w:rsidRDefault="00B704F6" w:rsidP="004C764B">
            <w:pPr>
              <w:adjustRightInd w:val="0"/>
              <w:snapToGrid w:val="0"/>
              <w:spacing w:line="400" w:lineRule="exact"/>
              <w:rPr>
                <w:rFonts w:ascii="Times New Roman" w:hAnsi="Times New Roman"/>
                <w:szCs w:val="21"/>
              </w:rPr>
            </w:pPr>
            <w:r w:rsidRPr="00B704F6">
              <w:rPr>
                <w:rFonts w:ascii="Times New Roman"/>
                <w:szCs w:val="21"/>
              </w:rPr>
              <w:t>水的硬度的测定</w:t>
            </w:r>
          </w:p>
        </w:tc>
        <w:tc>
          <w:tcPr>
            <w:tcW w:w="681" w:type="dxa"/>
            <w:tcBorders>
              <w:top w:val="single" w:sz="4" w:space="0" w:color="auto"/>
              <w:left w:val="single" w:sz="4" w:space="0" w:color="auto"/>
              <w:bottom w:val="single" w:sz="4" w:space="0" w:color="auto"/>
              <w:right w:val="single" w:sz="4" w:space="0" w:color="auto"/>
            </w:tcBorders>
            <w:vAlign w:val="center"/>
          </w:tcPr>
          <w:p w:rsidR="00B704F6" w:rsidRPr="00B704F6" w:rsidRDefault="00B704F6">
            <w:pPr>
              <w:spacing w:line="360" w:lineRule="exact"/>
              <w:jc w:val="center"/>
              <w:rPr>
                <w:rFonts w:ascii="Times New Roman" w:hAnsi="Times New Roman"/>
                <w:szCs w:val="21"/>
              </w:rPr>
            </w:pPr>
            <w:r w:rsidRPr="00B704F6">
              <w:rPr>
                <w:rFonts w:ascii="Times New Roman" w:hAnsi="Times New Roman"/>
                <w:szCs w:val="21"/>
              </w:rPr>
              <w:t>4</w:t>
            </w:r>
          </w:p>
        </w:tc>
        <w:tc>
          <w:tcPr>
            <w:tcW w:w="1089" w:type="dxa"/>
            <w:tcBorders>
              <w:top w:val="single" w:sz="4" w:space="0" w:color="auto"/>
              <w:left w:val="single" w:sz="4" w:space="0" w:color="auto"/>
              <w:bottom w:val="single" w:sz="4" w:space="0" w:color="auto"/>
              <w:right w:val="single" w:sz="4" w:space="0" w:color="auto"/>
            </w:tcBorders>
            <w:vAlign w:val="center"/>
          </w:tcPr>
          <w:p w:rsidR="00B704F6" w:rsidRPr="00B704F6" w:rsidRDefault="00B704F6" w:rsidP="00080923">
            <w:pPr>
              <w:spacing w:line="360" w:lineRule="exact"/>
              <w:jc w:val="center"/>
              <w:rPr>
                <w:rFonts w:ascii="Times New Roman" w:hAnsi="Times New Roman"/>
              </w:rPr>
            </w:pPr>
            <w:r w:rsidRPr="00B704F6">
              <w:rPr>
                <w:rFonts w:ascii="Times New Roman" w:hAnsi="宋体"/>
                <w:szCs w:val="21"/>
              </w:rPr>
              <w:t>验证性</w:t>
            </w:r>
          </w:p>
        </w:tc>
        <w:tc>
          <w:tcPr>
            <w:tcW w:w="1134" w:type="dxa"/>
            <w:tcBorders>
              <w:top w:val="single" w:sz="4" w:space="0" w:color="auto"/>
              <w:left w:val="single" w:sz="4" w:space="0" w:color="auto"/>
              <w:bottom w:val="single" w:sz="4" w:space="0" w:color="auto"/>
              <w:right w:val="single" w:sz="4" w:space="0" w:color="auto"/>
            </w:tcBorders>
            <w:vAlign w:val="center"/>
          </w:tcPr>
          <w:p w:rsidR="00B704F6" w:rsidRPr="00B704F6" w:rsidRDefault="00B704F6">
            <w:pPr>
              <w:spacing w:line="360" w:lineRule="exact"/>
              <w:jc w:val="center"/>
              <w:rPr>
                <w:rFonts w:ascii="Times New Roman" w:hAnsi="Times New Roman"/>
                <w:szCs w:val="21"/>
              </w:rPr>
            </w:pPr>
            <w:r w:rsidRPr="00B704F6">
              <w:rPr>
                <w:rFonts w:ascii="Times New Roman" w:hAnsi="宋体"/>
                <w:szCs w:val="21"/>
              </w:rPr>
              <w:t>必修</w:t>
            </w:r>
          </w:p>
        </w:tc>
        <w:tc>
          <w:tcPr>
            <w:tcW w:w="1134" w:type="dxa"/>
            <w:tcBorders>
              <w:top w:val="single" w:sz="4" w:space="0" w:color="auto"/>
              <w:left w:val="single" w:sz="4" w:space="0" w:color="auto"/>
              <w:bottom w:val="single" w:sz="4" w:space="0" w:color="auto"/>
              <w:right w:val="single" w:sz="4" w:space="0" w:color="auto"/>
            </w:tcBorders>
            <w:vAlign w:val="center"/>
          </w:tcPr>
          <w:p w:rsidR="00B704F6" w:rsidRPr="00B704F6" w:rsidRDefault="00B704F6">
            <w:pPr>
              <w:spacing w:line="360" w:lineRule="exact"/>
              <w:jc w:val="center"/>
              <w:rPr>
                <w:rFonts w:ascii="Times New Roman" w:hAnsi="Times New Roman"/>
                <w:szCs w:val="21"/>
              </w:rPr>
            </w:pPr>
            <w:r w:rsidRPr="00B704F6">
              <w:rPr>
                <w:rFonts w:ascii="Times New Roman" w:hAnsi="Times New Roman"/>
                <w:szCs w:val="21"/>
              </w:rPr>
              <w:t>1</w:t>
            </w:r>
          </w:p>
        </w:tc>
      </w:tr>
      <w:tr w:rsidR="00A948D8" w:rsidRPr="00AF18DA" w:rsidTr="00A17786">
        <w:trPr>
          <w:jc w:val="center"/>
        </w:trPr>
        <w:tc>
          <w:tcPr>
            <w:tcW w:w="4575" w:type="dxa"/>
            <w:gridSpan w:val="2"/>
            <w:tcBorders>
              <w:top w:val="single" w:sz="4" w:space="0" w:color="auto"/>
              <w:left w:val="single" w:sz="4" w:space="0" w:color="auto"/>
              <w:bottom w:val="single" w:sz="4" w:space="0" w:color="auto"/>
              <w:right w:val="single" w:sz="4" w:space="0" w:color="auto"/>
            </w:tcBorders>
            <w:vAlign w:val="center"/>
          </w:tcPr>
          <w:p w:rsidR="00A948D8" w:rsidRPr="00B704F6" w:rsidRDefault="00A948D8">
            <w:pPr>
              <w:spacing w:line="360" w:lineRule="exact"/>
              <w:jc w:val="center"/>
              <w:rPr>
                <w:rFonts w:ascii="Times New Roman" w:hAnsi="Times New Roman"/>
                <w:szCs w:val="21"/>
              </w:rPr>
            </w:pPr>
            <w:r w:rsidRPr="00B704F6">
              <w:rPr>
                <w:rFonts w:ascii="Times New Roman" w:hAnsi="宋体"/>
                <w:szCs w:val="21"/>
              </w:rPr>
              <w:t>合</w:t>
            </w:r>
            <w:r w:rsidRPr="00B704F6">
              <w:rPr>
                <w:rFonts w:ascii="Times New Roman" w:hAnsi="Times New Roman"/>
                <w:szCs w:val="21"/>
              </w:rPr>
              <w:t xml:space="preserve">      </w:t>
            </w:r>
            <w:r w:rsidRPr="00B704F6">
              <w:rPr>
                <w:rFonts w:ascii="Times New Roman" w:hAnsi="宋体"/>
                <w:szCs w:val="21"/>
              </w:rPr>
              <w:t>计</w:t>
            </w:r>
          </w:p>
        </w:tc>
        <w:tc>
          <w:tcPr>
            <w:tcW w:w="4038" w:type="dxa"/>
            <w:gridSpan w:val="4"/>
            <w:tcBorders>
              <w:top w:val="single" w:sz="4" w:space="0" w:color="auto"/>
              <w:left w:val="single" w:sz="4" w:space="0" w:color="auto"/>
              <w:bottom w:val="single" w:sz="4" w:space="0" w:color="auto"/>
              <w:right w:val="single" w:sz="4" w:space="0" w:color="auto"/>
            </w:tcBorders>
            <w:vAlign w:val="center"/>
          </w:tcPr>
          <w:p w:rsidR="00A948D8" w:rsidRPr="00B704F6" w:rsidRDefault="00A948D8">
            <w:pPr>
              <w:spacing w:line="360" w:lineRule="exact"/>
              <w:jc w:val="center"/>
              <w:rPr>
                <w:rFonts w:ascii="Times New Roman" w:hAnsi="Times New Roman"/>
                <w:szCs w:val="21"/>
              </w:rPr>
            </w:pPr>
            <w:r w:rsidRPr="00B704F6">
              <w:rPr>
                <w:rFonts w:ascii="Times New Roman" w:hAnsi="Times New Roman"/>
                <w:szCs w:val="21"/>
              </w:rPr>
              <w:t>16</w:t>
            </w:r>
          </w:p>
        </w:tc>
      </w:tr>
    </w:tbl>
    <w:p w:rsidR="00937244" w:rsidRPr="00AF18DA" w:rsidRDefault="00937244">
      <w:pPr>
        <w:spacing w:line="360" w:lineRule="exact"/>
        <w:outlineLvl w:val="0"/>
        <w:rPr>
          <w:rFonts w:ascii="Times New Roman" w:eastAsia="黑体" w:hAnsi="Times New Roman"/>
          <w:sz w:val="24"/>
        </w:rPr>
      </w:pPr>
      <w:r w:rsidRPr="00AF18DA">
        <w:rPr>
          <w:rFonts w:eastAsia="黑体" w:hint="eastAsia"/>
          <w:sz w:val="24"/>
        </w:rPr>
        <w:t>（五）教学方法与习题要求</w:t>
      </w:r>
    </w:p>
    <w:p w:rsidR="00980483" w:rsidRPr="00AF18DA" w:rsidRDefault="00980483" w:rsidP="00980483">
      <w:pPr>
        <w:spacing w:line="360" w:lineRule="exact"/>
        <w:ind w:firstLineChars="200" w:firstLine="420"/>
        <w:rPr>
          <w:rFonts w:ascii="宋体" w:hAnsi="宋体"/>
          <w:szCs w:val="21"/>
        </w:rPr>
      </w:pPr>
      <w:r w:rsidRPr="00AF18DA">
        <w:rPr>
          <w:rFonts w:ascii="宋体" w:hAnsi="宋体" w:hint="eastAsia"/>
          <w:szCs w:val="21"/>
        </w:rPr>
        <w:t>本课程教学采用启发式、探究式、讨论式相结合的教学方法，通过大量的实际案例，提高学生的学习兴趣，让学生了解本课程的只是在未来工作中具体应用的情况。习题分为课堂习题与课后习题，课堂习题用于考察学生对当堂知识点的掌握，课后习题用于巩固知识点，课堂习题一般布置1-2题计算题及一定量的选择题和填空题，课后习题布置3-4题计算题，所有作业全部批改。</w:t>
      </w:r>
    </w:p>
    <w:p w:rsidR="00937244" w:rsidRPr="00AF18DA" w:rsidRDefault="00937244">
      <w:pPr>
        <w:pStyle w:val="maincontent"/>
        <w:spacing w:before="0" w:beforeAutospacing="0" w:after="0" w:afterAutospacing="0" w:line="360" w:lineRule="exact"/>
        <w:ind w:firstLine="0"/>
        <w:jc w:val="both"/>
        <w:outlineLvl w:val="0"/>
        <w:rPr>
          <w:rFonts w:eastAsia="黑体"/>
          <w:color w:val="auto"/>
          <w:sz w:val="24"/>
        </w:rPr>
      </w:pPr>
      <w:r w:rsidRPr="00AF18DA">
        <w:rPr>
          <w:rFonts w:eastAsia="黑体" w:hint="eastAsia"/>
          <w:color w:val="auto"/>
          <w:sz w:val="24"/>
        </w:rPr>
        <w:t>（六）考核方式及成绩评定</w:t>
      </w:r>
    </w:p>
    <w:p w:rsidR="00980483" w:rsidRPr="00AF18DA" w:rsidRDefault="00980483" w:rsidP="00980483">
      <w:pPr>
        <w:adjustRightInd w:val="0"/>
        <w:snapToGrid w:val="0"/>
        <w:spacing w:line="288" w:lineRule="auto"/>
        <w:ind w:firstLineChars="200" w:firstLine="420"/>
        <w:rPr>
          <w:rFonts w:ascii="宋体" w:hAnsi="宋体"/>
          <w:bCs/>
          <w:sz w:val="30"/>
          <w:szCs w:val="30"/>
        </w:rPr>
      </w:pPr>
      <w:r w:rsidRPr="00AF18DA">
        <w:rPr>
          <w:rFonts w:hAnsi="宋体"/>
        </w:rPr>
        <w:t>实验</w:t>
      </w:r>
      <w:r w:rsidRPr="00AF18DA">
        <w:rPr>
          <w:rFonts w:ascii="宋体" w:hAnsi="宋体" w:hint="eastAsia"/>
        </w:rPr>
        <w:t>总成绩评定不及格，本课程无法取得学分</w:t>
      </w:r>
      <w:r w:rsidRPr="00AF18DA">
        <w:rPr>
          <w:rFonts w:hAnsi="宋体" w:hint="eastAsia"/>
        </w:rPr>
        <w:t>。</w:t>
      </w:r>
      <w:r w:rsidRPr="00AF18DA">
        <w:rPr>
          <w:rFonts w:ascii="宋体" w:hAnsi="宋体"/>
          <w:szCs w:val="21"/>
        </w:rPr>
        <w:t xml:space="preserve"> </w:t>
      </w:r>
      <w:r w:rsidRPr="00AF18DA">
        <w:rPr>
          <w:rFonts w:ascii="宋体" w:hAnsi="宋体"/>
          <w:sz w:val="30"/>
          <w:szCs w:val="30"/>
        </w:rPr>
        <w:t xml:space="preserve"> </w:t>
      </w:r>
    </w:p>
    <w:p w:rsidR="00980483" w:rsidRPr="00AF18DA" w:rsidRDefault="00980483" w:rsidP="00980483">
      <w:pPr>
        <w:spacing w:line="360" w:lineRule="exact"/>
        <w:ind w:firstLineChars="200" w:firstLine="420"/>
        <w:rPr>
          <w:rFonts w:ascii="宋体" w:hAnsi="宋体"/>
          <w:bCs/>
        </w:rPr>
      </w:pPr>
      <w:r w:rsidRPr="00AF18DA">
        <w:rPr>
          <w:rFonts w:ascii="宋体" w:hAnsi="宋体" w:hint="eastAsia"/>
        </w:rPr>
        <w:t>考核方式：闭卷</w:t>
      </w:r>
    </w:p>
    <w:p w:rsidR="00980483" w:rsidRPr="00AF18DA" w:rsidRDefault="00980483" w:rsidP="00980483">
      <w:pPr>
        <w:pStyle w:val="maincontent"/>
        <w:spacing w:before="0" w:beforeAutospacing="0" w:after="0" w:afterAutospacing="0" w:line="360" w:lineRule="exact"/>
        <w:ind w:firstLineChars="200" w:firstLine="400"/>
        <w:jc w:val="both"/>
        <w:rPr>
          <w:rFonts w:ascii="宋体" w:hAnsi="宋体"/>
          <w:color w:val="auto"/>
          <w:sz w:val="21"/>
          <w:szCs w:val="21"/>
          <w:shd w:val="pct10" w:color="auto" w:fill="FFFFFF"/>
        </w:rPr>
      </w:pPr>
      <w:r w:rsidRPr="00AF18DA">
        <w:rPr>
          <w:rFonts w:ascii="宋体" w:hAnsi="宋体" w:hint="eastAsia"/>
          <w:color w:val="auto"/>
        </w:rPr>
        <w:t>成绩评定：平时成绩按20%；实验成绩20%，考试成绩按60%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8"/>
        <w:gridCol w:w="1069"/>
        <w:gridCol w:w="4350"/>
        <w:gridCol w:w="2035"/>
      </w:tblGrid>
      <w:tr w:rsidR="00937244" w:rsidRPr="00AF18DA">
        <w:tc>
          <w:tcPr>
            <w:tcW w:w="1068" w:type="dxa"/>
            <w:tcBorders>
              <w:top w:val="single" w:sz="4" w:space="0" w:color="auto"/>
              <w:left w:val="single" w:sz="4" w:space="0" w:color="auto"/>
              <w:bottom w:val="single" w:sz="4" w:space="0" w:color="auto"/>
              <w:right w:val="single" w:sz="4" w:space="0" w:color="auto"/>
            </w:tcBorders>
          </w:tcPr>
          <w:p w:rsidR="00937244" w:rsidRPr="00AF18DA" w:rsidRDefault="00937244">
            <w:pPr>
              <w:spacing w:line="360" w:lineRule="exact"/>
              <w:jc w:val="center"/>
              <w:rPr>
                <w:rFonts w:ascii="宋体" w:hAnsi="宋体"/>
                <w:b/>
                <w:szCs w:val="21"/>
              </w:rPr>
            </w:pPr>
            <w:r w:rsidRPr="00AF18DA">
              <w:rPr>
                <w:rFonts w:ascii="宋体" w:hAnsi="宋体" w:hint="eastAsia"/>
                <w:b/>
                <w:szCs w:val="21"/>
              </w:rPr>
              <w:t>考核依据</w:t>
            </w:r>
          </w:p>
        </w:tc>
        <w:tc>
          <w:tcPr>
            <w:tcW w:w="1069" w:type="dxa"/>
            <w:tcBorders>
              <w:top w:val="single" w:sz="4" w:space="0" w:color="auto"/>
              <w:left w:val="single" w:sz="4" w:space="0" w:color="auto"/>
              <w:bottom w:val="single" w:sz="4" w:space="0" w:color="auto"/>
              <w:right w:val="single" w:sz="4" w:space="0" w:color="auto"/>
            </w:tcBorders>
          </w:tcPr>
          <w:p w:rsidR="00937244" w:rsidRPr="00AF18DA" w:rsidRDefault="00937244">
            <w:pPr>
              <w:spacing w:line="360" w:lineRule="exact"/>
              <w:jc w:val="center"/>
              <w:rPr>
                <w:rFonts w:ascii="宋体" w:hAnsi="宋体"/>
                <w:b/>
                <w:szCs w:val="21"/>
              </w:rPr>
            </w:pPr>
            <w:r w:rsidRPr="00AF18DA">
              <w:rPr>
                <w:rFonts w:ascii="宋体" w:hAnsi="宋体" w:hint="eastAsia"/>
                <w:b/>
                <w:szCs w:val="21"/>
              </w:rPr>
              <w:t>建议分值</w:t>
            </w:r>
          </w:p>
        </w:tc>
        <w:tc>
          <w:tcPr>
            <w:tcW w:w="4350" w:type="dxa"/>
            <w:tcBorders>
              <w:top w:val="single" w:sz="4" w:space="0" w:color="auto"/>
              <w:left w:val="single" w:sz="4" w:space="0" w:color="auto"/>
              <w:bottom w:val="single" w:sz="4" w:space="0" w:color="auto"/>
              <w:right w:val="single" w:sz="4" w:space="0" w:color="auto"/>
            </w:tcBorders>
          </w:tcPr>
          <w:p w:rsidR="00937244" w:rsidRPr="00AF18DA" w:rsidRDefault="00937244">
            <w:pPr>
              <w:spacing w:line="360" w:lineRule="exact"/>
              <w:jc w:val="center"/>
              <w:rPr>
                <w:rFonts w:ascii="宋体" w:hAnsi="宋体"/>
                <w:b/>
                <w:szCs w:val="21"/>
              </w:rPr>
            </w:pPr>
            <w:r w:rsidRPr="00AF18DA">
              <w:rPr>
                <w:rFonts w:ascii="宋体" w:hAnsi="宋体" w:hint="eastAsia"/>
                <w:b/>
                <w:szCs w:val="21"/>
              </w:rPr>
              <w:t>考核/评价细则</w:t>
            </w:r>
          </w:p>
        </w:tc>
        <w:tc>
          <w:tcPr>
            <w:tcW w:w="2035" w:type="dxa"/>
            <w:tcBorders>
              <w:top w:val="single" w:sz="4" w:space="0" w:color="auto"/>
              <w:left w:val="single" w:sz="4" w:space="0" w:color="auto"/>
              <w:bottom w:val="single" w:sz="4" w:space="0" w:color="auto"/>
              <w:right w:val="single" w:sz="4" w:space="0" w:color="auto"/>
            </w:tcBorders>
          </w:tcPr>
          <w:p w:rsidR="00937244" w:rsidRPr="00AF18DA" w:rsidRDefault="00937244">
            <w:pPr>
              <w:spacing w:line="360" w:lineRule="exact"/>
              <w:jc w:val="center"/>
              <w:rPr>
                <w:rFonts w:ascii="宋体" w:hAnsi="宋体"/>
                <w:b/>
                <w:szCs w:val="21"/>
              </w:rPr>
            </w:pPr>
            <w:r w:rsidRPr="00AF18DA">
              <w:rPr>
                <w:rFonts w:ascii="宋体" w:hAnsi="宋体" w:hint="eastAsia"/>
                <w:b/>
                <w:szCs w:val="21"/>
              </w:rPr>
              <w:t>对应的课程目标</w:t>
            </w:r>
          </w:p>
        </w:tc>
      </w:tr>
      <w:tr w:rsidR="00937244" w:rsidRPr="00AF18DA">
        <w:tc>
          <w:tcPr>
            <w:tcW w:w="1068" w:type="dxa"/>
            <w:tcBorders>
              <w:top w:val="single" w:sz="4" w:space="0" w:color="auto"/>
              <w:left w:val="single" w:sz="4" w:space="0" w:color="auto"/>
              <w:bottom w:val="single" w:sz="4" w:space="0" w:color="auto"/>
              <w:right w:val="single" w:sz="4" w:space="0" w:color="auto"/>
            </w:tcBorders>
            <w:vAlign w:val="center"/>
          </w:tcPr>
          <w:p w:rsidR="00937244" w:rsidRPr="00AF18DA" w:rsidRDefault="00B22C32" w:rsidP="00066E6F">
            <w:pPr>
              <w:jc w:val="center"/>
            </w:pPr>
            <w:r w:rsidRPr="00AF18DA">
              <w:rPr>
                <w:rFonts w:ascii="宋体" w:hAnsi="宋体" w:hint="eastAsia"/>
              </w:rPr>
              <w:t>平时</w:t>
            </w:r>
          </w:p>
        </w:tc>
        <w:tc>
          <w:tcPr>
            <w:tcW w:w="1069" w:type="dxa"/>
            <w:tcBorders>
              <w:top w:val="single" w:sz="4" w:space="0" w:color="auto"/>
              <w:left w:val="single" w:sz="4" w:space="0" w:color="auto"/>
              <w:bottom w:val="single" w:sz="4" w:space="0" w:color="auto"/>
              <w:right w:val="single" w:sz="4" w:space="0" w:color="auto"/>
            </w:tcBorders>
            <w:vAlign w:val="center"/>
          </w:tcPr>
          <w:p w:rsidR="00937244" w:rsidRPr="00AF18DA" w:rsidRDefault="00B22C32">
            <w:pPr>
              <w:jc w:val="center"/>
            </w:pPr>
            <w:r w:rsidRPr="00AF18DA">
              <w:rPr>
                <w:rFonts w:hint="eastAsia"/>
              </w:rPr>
              <w:t>20</w:t>
            </w:r>
          </w:p>
        </w:tc>
        <w:tc>
          <w:tcPr>
            <w:tcW w:w="4350" w:type="dxa"/>
            <w:tcBorders>
              <w:top w:val="single" w:sz="4" w:space="0" w:color="auto"/>
              <w:left w:val="single" w:sz="4" w:space="0" w:color="auto"/>
              <w:bottom w:val="single" w:sz="4" w:space="0" w:color="auto"/>
              <w:right w:val="single" w:sz="4" w:space="0" w:color="auto"/>
            </w:tcBorders>
            <w:vAlign w:val="center"/>
          </w:tcPr>
          <w:p w:rsidR="00066E6F" w:rsidRPr="00AF18DA" w:rsidRDefault="00B22C32" w:rsidP="00066E6F">
            <w:pPr>
              <w:numPr>
                <w:ilvl w:val="0"/>
                <w:numId w:val="1"/>
              </w:numPr>
            </w:pPr>
            <w:r w:rsidRPr="00AF18DA">
              <w:rPr>
                <w:rFonts w:hint="eastAsia"/>
              </w:rPr>
              <w:t>旷课</w:t>
            </w:r>
            <w:r w:rsidR="00066E6F" w:rsidRPr="00AF18DA">
              <w:rPr>
                <w:rFonts w:hint="eastAsia"/>
              </w:rPr>
              <w:t>、</w:t>
            </w:r>
            <w:r w:rsidRPr="00AF18DA">
              <w:rPr>
                <w:rFonts w:hint="eastAsia"/>
              </w:rPr>
              <w:t>早退</w:t>
            </w:r>
            <w:r w:rsidR="00066E6F" w:rsidRPr="00AF18DA">
              <w:rPr>
                <w:rFonts w:hint="eastAsia"/>
              </w:rPr>
              <w:t>、</w:t>
            </w:r>
            <w:r w:rsidRPr="00AF18DA">
              <w:rPr>
                <w:rFonts w:hint="eastAsia"/>
              </w:rPr>
              <w:t>迟到</w:t>
            </w:r>
            <w:r w:rsidR="00066E6F" w:rsidRPr="00AF18DA">
              <w:rPr>
                <w:rFonts w:hint="eastAsia"/>
              </w:rPr>
              <w:t>、</w:t>
            </w:r>
            <w:r w:rsidRPr="00AF18DA">
              <w:rPr>
                <w:rFonts w:hint="eastAsia"/>
              </w:rPr>
              <w:t>不按时交作业</w:t>
            </w:r>
            <w:r w:rsidR="00066E6F" w:rsidRPr="00AF18DA">
              <w:rPr>
                <w:rFonts w:hint="eastAsia"/>
              </w:rPr>
              <w:t>可酌情扣分。</w:t>
            </w:r>
          </w:p>
          <w:p w:rsidR="00B22C32" w:rsidRPr="00AF18DA" w:rsidRDefault="00066E6F" w:rsidP="00066E6F">
            <w:pPr>
              <w:numPr>
                <w:ilvl w:val="0"/>
                <w:numId w:val="1"/>
              </w:numPr>
            </w:pPr>
            <w:r w:rsidRPr="00AF18DA">
              <w:rPr>
                <w:rFonts w:hint="eastAsia"/>
              </w:rPr>
              <w:t>参与课堂回答问题或者讨论，可酌情加</w:t>
            </w:r>
            <w:r w:rsidRPr="00AF18DA">
              <w:rPr>
                <w:rFonts w:hint="eastAsia"/>
              </w:rPr>
              <w:lastRenderedPageBreak/>
              <w:t>分</w:t>
            </w:r>
          </w:p>
        </w:tc>
        <w:tc>
          <w:tcPr>
            <w:tcW w:w="2035" w:type="dxa"/>
            <w:tcBorders>
              <w:top w:val="single" w:sz="4" w:space="0" w:color="auto"/>
              <w:left w:val="single" w:sz="4" w:space="0" w:color="auto"/>
              <w:bottom w:val="single" w:sz="4" w:space="0" w:color="auto"/>
              <w:right w:val="single" w:sz="4" w:space="0" w:color="auto"/>
            </w:tcBorders>
            <w:vAlign w:val="center"/>
          </w:tcPr>
          <w:p w:rsidR="00FB4E12" w:rsidRPr="00AF18DA" w:rsidRDefault="00FB4E12" w:rsidP="00FB4E12">
            <w:pPr>
              <w:jc w:val="center"/>
            </w:pPr>
            <w:r w:rsidRPr="00AF18DA">
              <w:rPr>
                <w:rFonts w:hint="eastAsia"/>
              </w:rPr>
              <w:lastRenderedPageBreak/>
              <w:t>课程目标</w:t>
            </w:r>
            <w:r w:rsidRPr="00AF18DA">
              <w:t>1</w:t>
            </w:r>
          </w:p>
          <w:p w:rsidR="00937244" w:rsidRPr="00AF18DA" w:rsidRDefault="00FB4E12" w:rsidP="008A57B4">
            <w:pPr>
              <w:jc w:val="center"/>
            </w:pPr>
            <w:r w:rsidRPr="00AF18DA">
              <w:rPr>
                <w:rFonts w:hint="eastAsia"/>
              </w:rPr>
              <w:t>课程目标</w:t>
            </w:r>
            <w:r w:rsidRPr="00AF18DA">
              <w:t>2</w:t>
            </w:r>
          </w:p>
        </w:tc>
      </w:tr>
      <w:tr w:rsidR="00937244" w:rsidRPr="00AF18DA">
        <w:tc>
          <w:tcPr>
            <w:tcW w:w="1068" w:type="dxa"/>
            <w:tcBorders>
              <w:top w:val="single" w:sz="4" w:space="0" w:color="auto"/>
              <w:left w:val="single" w:sz="4" w:space="0" w:color="auto"/>
              <w:bottom w:val="single" w:sz="4" w:space="0" w:color="auto"/>
              <w:right w:val="single" w:sz="4" w:space="0" w:color="auto"/>
            </w:tcBorders>
            <w:vAlign w:val="center"/>
          </w:tcPr>
          <w:p w:rsidR="00937244" w:rsidRPr="00AF18DA" w:rsidRDefault="00B22C32" w:rsidP="00066E6F">
            <w:pPr>
              <w:jc w:val="center"/>
            </w:pPr>
            <w:r w:rsidRPr="00AF18DA">
              <w:rPr>
                <w:rFonts w:ascii="宋体" w:hAnsi="宋体" w:hint="eastAsia"/>
              </w:rPr>
              <w:lastRenderedPageBreak/>
              <w:t>实验</w:t>
            </w:r>
          </w:p>
        </w:tc>
        <w:tc>
          <w:tcPr>
            <w:tcW w:w="1069" w:type="dxa"/>
            <w:tcBorders>
              <w:top w:val="single" w:sz="4" w:space="0" w:color="auto"/>
              <w:left w:val="single" w:sz="4" w:space="0" w:color="auto"/>
              <w:bottom w:val="single" w:sz="4" w:space="0" w:color="auto"/>
              <w:right w:val="single" w:sz="4" w:space="0" w:color="auto"/>
            </w:tcBorders>
            <w:vAlign w:val="center"/>
          </w:tcPr>
          <w:p w:rsidR="00937244" w:rsidRPr="00AF18DA" w:rsidRDefault="00B22C32">
            <w:pPr>
              <w:jc w:val="center"/>
            </w:pPr>
            <w:r w:rsidRPr="00AF18DA">
              <w:rPr>
                <w:rFonts w:hint="eastAsia"/>
              </w:rPr>
              <w:t>20</w:t>
            </w:r>
          </w:p>
        </w:tc>
        <w:tc>
          <w:tcPr>
            <w:tcW w:w="4350" w:type="dxa"/>
            <w:tcBorders>
              <w:top w:val="single" w:sz="4" w:space="0" w:color="auto"/>
              <w:left w:val="single" w:sz="4" w:space="0" w:color="auto"/>
              <w:bottom w:val="single" w:sz="4" w:space="0" w:color="auto"/>
              <w:right w:val="single" w:sz="4" w:space="0" w:color="auto"/>
            </w:tcBorders>
            <w:vAlign w:val="center"/>
          </w:tcPr>
          <w:p w:rsidR="00937244" w:rsidRPr="00AF18DA" w:rsidRDefault="00CF3812">
            <w:r w:rsidRPr="00AF18DA">
              <w:rPr>
                <w:rFonts w:ascii="宋体" w:hAnsi="宋体" w:hint="eastAsia"/>
                <w:szCs w:val="21"/>
              </w:rPr>
              <w:t>实验考核进行综合评定，总成绩我各</w:t>
            </w:r>
            <w:r w:rsidRPr="00AF18DA">
              <w:rPr>
                <w:rFonts w:ascii="宋体" w:hAnsi="宋体" w:hint="eastAsia"/>
              </w:rPr>
              <w:t>实验项目成绩平均分。</w:t>
            </w:r>
          </w:p>
        </w:tc>
        <w:tc>
          <w:tcPr>
            <w:tcW w:w="2035" w:type="dxa"/>
            <w:tcBorders>
              <w:top w:val="single" w:sz="4" w:space="0" w:color="auto"/>
              <w:left w:val="single" w:sz="4" w:space="0" w:color="auto"/>
              <w:bottom w:val="single" w:sz="4" w:space="0" w:color="auto"/>
              <w:right w:val="single" w:sz="4" w:space="0" w:color="auto"/>
            </w:tcBorders>
            <w:vAlign w:val="center"/>
          </w:tcPr>
          <w:p w:rsidR="00FB4E12" w:rsidRPr="00AF18DA" w:rsidRDefault="00FB4E12" w:rsidP="00FB4E12">
            <w:pPr>
              <w:jc w:val="center"/>
            </w:pPr>
            <w:r w:rsidRPr="00AF18DA">
              <w:rPr>
                <w:rFonts w:hint="eastAsia"/>
              </w:rPr>
              <w:t>课程目标</w:t>
            </w:r>
            <w:r w:rsidRPr="00AF18DA">
              <w:t>1</w:t>
            </w:r>
          </w:p>
          <w:p w:rsidR="00937244" w:rsidRPr="00AF18DA" w:rsidRDefault="00FB4E12" w:rsidP="008A57B4">
            <w:pPr>
              <w:jc w:val="center"/>
            </w:pPr>
            <w:r w:rsidRPr="00AF18DA">
              <w:rPr>
                <w:rFonts w:hint="eastAsia"/>
              </w:rPr>
              <w:t>课程目标</w:t>
            </w:r>
            <w:r w:rsidRPr="00AF18DA">
              <w:t>2</w:t>
            </w:r>
          </w:p>
        </w:tc>
      </w:tr>
      <w:tr w:rsidR="00937244" w:rsidRPr="00AF18DA" w:rsidTr="00CF3812">
        <w:trPr>
          <w:trHeight w:val="1086"/>
        </w:trPr>
        <w:tc>
          <w:tcPr>
            <w:tcW w:w="1068" w:type="dxa"/>
            <w:tcBorders>
              <w:top w:val="single" w:sz="4" w:space="0" w:color="auto"/>
              <w:left w:val="single" w:sz="4" w:space="0" w:color="auto"/>
              <w:bottom w:val="single" w:sz="4" w:space="0" w:color="auto"/>
              <w:right w:val="single" w:sz="4" w:space="0" w:color="auto"/>
            </w:tcBorders>
            <w:vAlign w:val="center"/>
          </w:tcPr>
          <w:p w:rsidR="00937244" w:rsidRPr="00AF18DA" w:rsidRDefault="00066E6F" w:rsidP="00066E6F">
            <w:pPr>
              <w:jc w:val="center"/>
            </w:pPr>
            <w:r w:rsidRPr="00AF18DA">
              <w:rPr>
                <w:rFonts w:ascii="宋体" w:hAnsi="宋体" w:hint="eastAsia"/>
              </w:rPr>
              <w:t>期末</w:t>
            </w:r>
            <w:r w:rsidR="00B22C32" w:rsidRPr="00AF18DA">
              <w:rPr>
                <w:rFonts w:ascii="宋体" w:hAnsi="宋体" w:hint="eastAsia"/>
              </w:rPr>
              <w:t>考试</w:t>
            </w:r>
          </w:p>
        </w:tc>
        <w:tc>
          <w:tcPr>
            <w:tcW w:w="1069" w:type="dxa"/>
            <w:tcBorders>
              <w:top w:val="single" w:sz="4" w:space="0" w:color="auto"/>
              <w:left w:val="single" w:sz="4" w:space="0" w:color="auto"/>
              <w:bottom w:val="single" w:sz="4" w:space="0" w:color="auto"/>
              <w:right w:val="single" w:sz="4" w:space="0" w:color="auto"/>
            </w:tcBorders>
            <w:vAlign w:val="center"/>
          </w:tcPr>
          <w:p w:rsidR="00937244" w:rsidRPr="00AF18DA" w:rsidRDefault="00B22C32">
            <w:pPr>
              <w:jc w:val="center"/>
            </w:pPr>
            <w:r w:rsidRPr="00AF18DA">
              <w:rPr>
                <w:rFonts w:hint="eastAsia"/>
              </w:rPr>
              <w:t>60</w:t>
            </w:r>
          </w:p>
        </w:tc>
        <w:tc>
          <w:tcPr>
            <w:tcW w:w="4350" w:type="dxa"/>
            <w:tcBorders>
              <w:top w:val="single" w:sz="4" w:space="0" w:color="auto"/>
              <w:left w:val="single" w:sz="4" w:space="0" w:color="auto"/>
              <w:bottom w:val="single" w:sz="4" w:space="0" w:color="auto"/>
              <w:right w:val="single" w:sz="4" w:space="0" w:color="auto"/>
            </w:tcBorders>
            <w:vAlign w:val="center"/>
          </w:tcPr>
          <w:p w:rsidR="00937244" w:rsidRPr="00AF18DA" w:rsidRDefault="00CF3812">
            <w:r w:rsidRPr="00AF18DA">
              <w:rPr>
                <w:rFonts w:hint="eastAsia"/>
              </w:rPr>
              <w:t>根据大纲内容，各章节选取知识闭卷考试</w:t>
            </w:r>
          </w:p>
        </w:tc>
        <w:tc>
          <w:tcPr>
            <w:tcW w:w="2035" w:type="dxa"/>
            <w:tcBorders>
              <w:top w:val="single" w:sz="4" w:space="0" w:color="auto"/>
              <w:left w:val="single" w:sz="4" w:space="0" w:color="auto"/>
              <w:bottom w:val="single" w:sz="4" w:space="0" w:color="auto"/>
              <w:right w:val="single" w:sz="4" w:space="0" w:color="auto"/>
            </w:tcBorders>
            <w:vAlign w:val="center"/>
          </w:tcPr>
          <w:p w:rsidR="00FB4E12" w:rsidRPr="00AF18DA" w:rsidRDefault="00FB4E12" w:rsidP="00FB4E12">
            <w:pPr>
              <w:jc w:val="center"/>
            </w:pPr>
            <w:r w:rsidRPr="00AF18DA">
              <w:rPr>
                <w:rFonts w:hint="eastAsia"/>
              </w:rPr>
              <w:t>课程目标</w:t>
            </w:r>
            <w:r w:rsidRPr="00AF18DA">
              <w:t>1</w:t>
            </w:r>
          </w:p>
          <w:p w:rsidR="00937244" w:rsidRPr="00AF18DA" w:rsidRDefault="00FB4E12" w:rsidP="008A57B4">
            <w:pPr>
              <w:jc w:val="center"/>
            </w:pPr>
            <w:r w:rsidRPr="00AF18DA">
              <w:rPr>
                <w:rFonts w:hint="eastAsia"/>
              </w:rPr>
              <w:t>课程目标</w:t>
            </w:r>
            <w:r w:rsidRPr="00AF18DA">
              <w:t>2</w:t>
            </w:r>
          </w:p>
        </w:tc>
      </w:tr>
    </w:tbl>
    <w:p w:rsidR="00937244" w:rsidRPr="00AF18DA" w:rsidRDefault="00937244">
      <w:pPr>
        <w:pStyle w:val="maincontent"/>
        <w:spacing w:before="0" w:beforeAutospacing="0" w:after="0" w:afterAutospacing="0" w:line="360" w:lineRule="exact"/>
        <w:ind w:firstLine="0"/>
        <w:jc w:val="both"/>
        <w:outlineLvl w:val="0"/>
        <w:rPr>
          <w:rFonts w:eastAsia="黑体"/>
          <w:color w:val="auto"/>
          <w:sz w:val="24"/>
        </w:rPr>
      </w:pPr>
      <w:r w:rsidRPr="00AF18DA">
        <w:rPr>
          <w:rFonts w:eastAsia="黑体" w:hint="eastAsia"/>
          <w:color w:val="auto"/>
          <w:sz w:val="24"/>
        </w:rPr>
        <w:t>（七）课程目标达成度评价</w:t>
      </w:r>
    </w:p>
    <w:p w:rsidR="008A57B4" w:rsidRDefault="008A57B4" w:rsidP="008A57B4">
      <w:pPr>
        <w:spacing w:line="360" w:lineRule="exact"/>
        <w:ind w:firstLineChars="200" w:firstLine="420"/>
        <w:rPr>
          <w:rFonts w:ascii="宋体" w:hAnsi="宋体"/>
          <w:szCs w:val="21"/>
        </w:rPr>
      </w:pPr>
      <w:r>
        <w:rPr>
          <w:rFonts w:ascii="宋体" w:hAnsi="宋体" w:hint="eastAsia"/>
          <w:szCs w:val="21"/>
        </w:rPr>
        <w:t>课程目标达成度评价包括课程分目标达成度评价和课程总目标达成度评价，具体计算方法如下：</w:t>
      </w:r>
    </w:p>
    <w:p w:rsidR="008A57B4" w:rsidRDefault="008A57B4" w:rsidP="008A57B4">
      <w:pPr>
        <w:pStyle w:val="MTDisplayEquation"/>
      </w:pPr>
      <w:r w:rsidRPr="00C66377">
        <w:rPr>
          <w:position w:val="-26"/>
        </w:rPr>
        <w:object w:dxaOrig="7940" w:dyaOrig="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396.75pt;height:33pt;mso-position-horizontal-relative:page;mso-position-vertical-relative:page" o:ole="">
            <v:imagedata r:id="rId8" o:title=""/>
          </v:shape>
          <o:OLEObject Type="Embed" ProgID="Equation.DSMT4" ShapeID="对象 1" DrawAspect="Content" ObjectID="_1626181067" r:id="rId9"/>
        </w:object>
      </w:r>
      <w:r>
        <w:rPr>
          <w:position w:val="-26"/>
        </w:rPr>
        <w:t xml:space="preserve">    </w:t>
      </w:r>
      <w:r w:rsidRPr="00C66377">
        <w:rPr>
          <w:position w:val="-26"/>
        </w:rPr>
        <w:object w:dxaOrig="5780" w:dyaOrig="659">
          <v:shape id="对象 2" o:spid="_x0000_i1026" type="#_x0000_t75" style="width:288.75pt;height:33pt;mso-position-horizontal-relative:page;mso-position-vertical-relative:page" o:ole="">
            <v:imagedata r:id="rId10" o:title=""/>
          </v:shape>
          <o:OLEObject Type="Embed" ProgID="Equation.DSMT4" ShapeID="对象 2" DrawAspect="Content" ObjectID="_1626181068" r:id="rId11"/>
        </w:object>
      </w:r>
    </w:p>
    <w:p w:rsidR="008A57B4" w:rsidRDefault="008A57B4" w:rsidP="008A57B4">
      <w:pPr>
        <w:spacing w:line="360" w:lineRule="exact"/>
        <w:ind w:firstLineChars="200" w:firstLine="420"/>
        <w:rPr>
          <w:rFonts w:ascii="宋体" w:hAnsi="宋体"/>
          <w:color w:val="FF0000"/>
          <w:szCs w:val="21"/>
        </w:rPr>
      </w:pPr>
      <w:r>
        <w:rPr>
          <w:rFonts w:ascii="宋体" w:hAnsi="宋体" w:hint="eastAsia"/>
          <w:color w:val="FF0000"/>
          <w:szCs w:val="21"/>
        </w:rPr>
        <w:t>参数说明：</w:t>
      </w:r>
      <w:proofErr w:type="spellStart"/>
      <w:r>
        <w:rPr>
          <w:rFonts w:ascii="宋体" w:hAnsi="宋体" w:hint="eastAsia"/>
          <w:color w:val="FF0000"/>
          <w:szCs w:val="21"/>
        </w:rPr>
        <w:t>WDst</w:t>
      </w:r>
      <w:proofErr w:type="spellEnd"/>
      <w:r>
        <w:rPr>
          <w:rFonts w:ascii="宋体" w:hAnsi="宋体" w:hint="eastAsia"/>
          <w:color w:val="FF0000"/>
          <w:szCs w:val="21"/>
        </w:rPr>
        <w:t>、</w:t>
      </w:r>
      <w:proofErr w:type="spellStart"/>
      <w:r>
        <w:rPr>
          <w:rFonts w:ascii="宋体" w:hAnsi="宋体" w:hint="eastAsia"/>
          <w:color w:val="FF0000"/>
          <w:szCs w:val="21"/>
        </w:rPr>
        <w:t>EDst</w:t>
      </w:r>
      <w:proofErr w:type="spellEnd"/>
      <w:r>
        <w:rPr>
          <w:rFonts w:ascii="宋体" w:hAnsi="宋体" w:hint="eastAsia"/>
          <w:color w:val="FF0000"/>
          <w:szCs w:val="21"/>
        </w:rPr>
        <w:t>分别表示</w:t>
      </w:r>
      <w:r w:rsidR="001C5603">
        <w:rPr>
          <w:rFonts w:ascii="宋体" w:hAnsi="宋体" w:hint="eastAsia"/>
          <w:color w:val="FF0000"/>
          <w:szCs w:val="21"/>
        </w:rPr>
        <w:t>平时考核、实验考核</w:t>
      </w:r>
      <w:r>
        <w:rPr>
          <w:rFonts w:ascii="宋体" w:hAnsi="宋体" w:hint="eastAsia"/>
          <w:color w:val="FF0000"/>
          <w:szCs w:val="21"/>
        </w:rPr>
        <w:t>的目标分值，相应WAVG、EAVG为相应</w:t>
      </w:r>
      <w:r w:rsidR="001C5603">
        <w:rPr>
          <w:rFonts w:ascii="宋体" w:hAnsi="宋体" w:hint="eastAsia"/>
          <w:color w:val="FF0000"/>
          <w:szCs w:val="21"/>
        </w:rPr>
        <w:t>平时考核、实验考核</w:t>
      </w:r>
      <w:r>
        <w:rPr>
          <w:rFonts w:ascii="宋体" w:hAnsi="宋体" w:hint="eastAsia"/>
          <w:color w:val="FF0000"/>
          <w:szCs w:val="21"/>
        </w:rPr>
        <w:t>的实际平均得分；</w:t>
      </w:r>
      <w:proofErr w:type="spellStart"/>
      <w:r>
        <w:rPr>
          <w:rFonts w:ascii="宋体" w:hAnsi="宋体" w:hint="eastAsia"/>
          <w:color w:val="FF0000"/>
          <w:szCs w:val="21"/>
        </w:rPr>
        <w:t>TDst</w:t>
      </w:r>
      <w:proofErr w:type="spellEnd"/>
      <w:r>
        <w:rPr>
          <w:rFonts w:ascii="宋体" w:hAnsi="宋体" w:hint="eastAsia"/>
          <w:color w:val="FF0000"/>
          <w:szCs w:val="21"/>
        </w:rPr>
        <w:t>为期末考试的目标分值，TAVG为期末考试的实际平均得分，λ1、λ2和λ3分别为</w:t>
      </w:r>
      <w:r w:rsidR="001C5603">
        <w:rPr>
          <w:rFonts w:ascii="宋体" w:hAnsi="宋体" w:hint="eastAsia"/>
          <w:color w:val="FF0000"/>
          <w:szCs w:val="21"/>
        </w:rPr>
        <w:t>平时考核、实验考核</w:t>
      </w:r>
      <w:r>
        <w:rPr>
          <w:rFonts w:ascii="宋体" w:hAnsi="宋体" w:hint="eastAsia"/>
          <w:color w:val="FF0000"/>
          <w:szCs w:val="21"/>
        </w:rPr>
        <w:t>与期末考试成绩在总评成绩中所占的比例，且有：</w:t>
      </w:r>
      <w:r w:rsidRPr="00C66377">
        <w:rPr>
          <w:rFonts w:ascii="宋体" w:hAnsi="宋体" w:hint="eastAsia"/>
          <w:color w:val="FF0000"/>
          <w:position w:val="-12"/>
          <w:szCs w:val="21"/>
        </w:rPr>
        <w:object w:dxaOrig="3000" w:dyaOrig="359">
          <v:shape id="对象 11" o:spid="_x0000_i1027" type="#_x0000_t75" alt="" style="width:150pt;height:18pt" o:ole="">
            <v:fill o:detectmouseclick="t"/>
            <v:imagedata r:id="rId12" o:title=""/>
          </v:shape>
          <o:OLEObject Type="Embed" ProgID="Equations" ShapeID="对象 11" DrawAspect="Content" ObjectID="_1626181069" r:id="rId13">
            <o:FieldCodes>\* MERGEFORMAT</o:FieldCodes>
          </o:OLEObject>
        </w:object>
      </w:r>
      <w:r>
        <w:rPr>
          <w:rFonts w:ascii="宋体" w:hAnsi="宋体" w:hint="eastAsia"/>
          <w:color w:val="FF0000"/>
          <w:szCs w:val="21"/>
        </w:rPr>
        <w:t>。由于期末考试支撑2个课程目标，因此将</w:t>
      </w:r>
      <w:proofErr w:type="spellStart"/>
      <w:r>
        <w:rPr>
          <w:rFonts w:ascii="宋体" w:hAnsi="宋体" w:hint="eastAsia"/>
          <w:color w:val="FF0000"/>
          <w:szCs w:val="21"/>
        </w:rPr>
        <w:t>TDst</w:t>
      </w:r>
      <w:proofErr w:type="spellEnd"/>
      <w:r>
        <w:rPr>
          <w:rFonts w:ascii="宋体" w:hAnsi="宋体" w:hint="eastAsia"/>
          <w:color w:val="FF0000"/>
          <w:szCs w:val="21"/>
        </w:rPr>
        <w:t xml:space="preserve">分为TDst-1和TDst-2两部分，将TAVG分为TAVG-1和TAVG-2两部分，即 TAVG=TAVG-1+TAVG-2, </w:t>
      </w:r>
      <w:proofErr w:type="spellStart"/>
      <w:r>
        <w:rPr>
          <w:rFonts w:ascii="宋体" w:hAnsi="宋体" w:hint="eastAsia"/>
          <w:color w:val="FF0000"/>
          <w:szCs w:val="21"/>
        </w:rPr>
        <w:t>TDst</w:t>
      </w:r>
      <w:proofErr w:type="spellEnd"/>
      <w:r>
        <w:rPr>
          <w:rFonts w:ascii="宋体" w:hAnsi="宋体" w:hint="eastAsia"/>
          <w:color w:val="FF0000"/>
          <w:szCs w:val="21"/>
        </w:rPr>
        <w:t>=TDst-1+TDst-2，其中，TDst-1和TDst-2分别代表期末考试中对应课程目标1和课程目标2的试题卷面目标总分，TAVG-1和TAVG-2分别代表期末考试中对应课程目标1和课程目标2的学生实际得分的平均值。同理，</w:t>
      </w:r>
      <w:r w:rsidR="001C5603">
        <w:rPr>
          <w:rFonts w:ascii="宋体" w:hAnsi="宋体" w:hint="eastAsia"/>
          <w:color w:val="FF0000"/>
          <w:szCs w:val="21"/>
        </w:rPr>
        <w:t>平时考核、实验考核与期末考试成绩</w:t>
      </w:r>
      <w:r>
        <w:rPr>
          <w:rFonts w:hAnsi="宋体" w:hint="eastAsia"/>
          <w:color w:val="FF0000"/>
        </w:rPr>
        <w:t>也</w:t>
      </w:r>
      <w:r>
        <w:rPr>
          <w:rFonts w:ascii="宋体" w:hAnsi="宋体" w:hint="eastAsia"/>
          <w:color w:val="FF0000"/>
          <w:szCs w:val="21"/>
        </w:rPr>
        <w:t>支撑2个课程目标，将</w:t>
      </w:r>
      <w:proofErr w:type="spellStart"/>
      <w:r>
        <w:rPr>
          <w:rFonts w:ascii="宋体" w:hAnsi="宋体" w:hint="eastAsia"/>
          <w:color w:val="FF0000"/>
          <w:szCs w:val="21"/>
        </w:rPr>
        <w:t>WDst</w:t>
      </w:r>
      <w:proofErr w:type="spellEnd"/>
      <w:r>
        <w:rPr>
          <w:rFonts w:ascii="宋体" w:hAnsi="宋体" w:hint="eastAsia"/>
          <w:color w:val="FF0000"/>
          <w:szCs w:val="21"/>
        </w:rPr>
        <w:t>分为WDst-1和WDst-2两部分,</w:t>
      </w:r>
      <w:proofErr w:type="spellStart"/>
      <w:r>
        <w:rPr>
          <w:rFonts w:ascii="宋体" w:hAnsi="宋体" w:hint="eastAsia"/>
          <w:color w:val="FF0000"/>
          <w:szCs w:val="21"/>
        </w:rPr>
        <w:t>EDst</w:t>
      </w:r>
      <w:proofErr w:type="spellEnd"/>
      <w:r>
        <w:rPr>
          <w:rFonts w:ascii="宋体" w:hAnsi="宋体" w:hint="eastAsia"/>
          <w:color w:val="FF0000"/>
          <w:szCs w:val="21"/>
        </w:rPr>
        <w:t>分为EDst-1和EDst-2两部分等。</w:t>
      </w:r>
    </w:p>
    <w:p w:rsidR="008A57B4" w:rsidRDefault="008A57B4" w:rsidP="008A57B4">
      <w:pPr>
        <w:spacing w:line="360" w:lineRule="exact"/>
        <w:rPr>
          <w:rFonts w:ascii="宋体" w:hAnsi="宋体"/>
          <w:szCs w:val="21"/>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6"/>
        <w:gridCol w:w="1425"/>
        <w:gridCol w:w="1155"/>
        <w:gridCol w:w="1515"/>
        <w:gridCol w:w="3930"/>
      </w:tblGrid>
      <w:tr w:rsidR="008A57B4" w:rsidTr="008A57B4">
        <w:tc>
          <w:tcPr>
            <w:tcW w:w="1216"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spacing w:line="360" w:lineRule="exact"/>
              <w:jc w:val="center"/>
              <w:rPr>
                <w:rFonts w:ascii="宋体" w:hAnsi="宋体"/>
                <w:b/>
                <w:color w:val="FF0000"/>
                <w:szCs w:val="21"/>
              </w:rPr>
            </w:pPr>
            <w:r>
              <w:rPr>
                <w:rFonts w:ascii="宋体" w:hAnsi="宋体" w:hint="eastAsia"/>
                <w:b/>
                <w:color w:val="FF0000"/>
                <w:szCs w:val="21"/>
              </w:rPr>
              <w:t>课程目标</w:t>
            </w:r>
          </w:p>
        </w:tc>
        <w:tc>
          <w:tcPr>
            <w:tcW w:w="1425"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spacing w:line="360" w:lineRule="exact"/>
              <w:jc w:val="center"/>
              <w:rPr>
                <w:rFonts w:ascii="宋体" w:hAnsi="宋体"/>
                <w:b/>
                <w:color w:val="FF0000"/>
                <w:szCs w:val="21"/>
              </w:rPr>
            </w:pPr>
            <w:r>
              <w:rPr>
                <w:rFonts w:ascii="宋体" w:hAnsi="宋体" w:hint="eastAsia"/>
                <w:b/>
                <w:color w:val="FF0000"/>
                <w:szCs w:val="21"/>
              </w:rPr>
              <w:t>支撑环节</w:t>
            </w:r>
          </w:p>
        </w:tc>
        <w:tc>
          <w:tcPr>
            <w:tcW w:w="1155" w:type="dxa"/>
            <w:tcBorders>
              <w:top w:val="single" w:sz="4" w:space="0" w:color="auto"/>
              <w:left w:val="single" w:sz="4" w:space="0" w:color="auto"/>
              <w:bottom w:val="single" w:sz="4" w:space="0" w:color="auto"/>
              <w:right w:val="single" w:sz="4" w:space="0" w:color="auto"/>
            </w:tcBorders>
          </w:tcPr>
          <w:p w:rsidR="008A57B4" w:rsidRDefault="008A57B4" w:rsidP="000D3D42">
            <w:pPr>
              <w:spacing w:line="360" w:lineRule="exact"/>
              <w:jc w:val="center"/>
              <w:rPr>
                <w:rFonts w:ascii="宋体" w:hAnsi="宋体"/>
                <w:b/>
                <w:color w:val="FF0000"/>
                <w:szCs w:val="21"/>
              </w:rPr>
            </w:pPr>
            <w:r>
              <w:rPr>
                <w:rFonts w:ascii="宋体" w:hAnsi="宋体" w:hint="eastAsia"/>
                <w:b/>
                <w:color w:val="FF0000"/>
                <w:szCs w:val="21"/>
              </w:rPr>
              <w:t>目标分值</w:t>
            </w:r>
          </w:p>
        </w:tc>
        <w:tc>
          <w:tcPr>
            <w:tcW w:w="1515" w:type="dxa"/>
            <w:tcBorders>
              <w:top w:val="single" w:sz="4" w:space="0" w:color="auto"/>
              <w:left w:val="single" w:sz="4" w:space="0" w:color="auto"/>
              <w:bottom w:val="single" w:sz="4" w:space="0" w:color="auto"/>
              <w:right w:val="single" w:sz="4" w:space="0" w:color="auto"/>
            </w:tcBorders>
          </w:tcPr>
          <w:p w:rsidR="008A57B4" w:rsidRDefault="008A57B4" w:rsidP="000D3D42">
            <w:pPr>
              <w:spacing w:line="360" w:lineRule="exact"/>
              <w:jc w:val="center"/>
              <w:rPr>
                <w:rFonts w:ascii="宋体" w:hAnsi="宋体"/>
                <w:b/>
                <w:color w:val="FF0000"/>
                <w:szCs w:val="21"/>
              </w:rPr>
            </w:pPr>
            <w:r>
              <w:rPr>
                <w:rFonts w:ascii="宋体" w:hAnsi="宋体" w:hint="eastAsia"/>
                <w:b/>
                <w:color w:val="FF0000"/>
                <w:szCs w:val="21"/>
              </w:rPr>
              <w:t>学生平均得分</w:t>
            </w:r>
          </w:p>
        </w:tc>
        <w:tc>
          <w:tcPr>
            <w:tcW w:w="3930"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spacing w:line="360" w:lineRule="exact"/>
              <w:jc w:val="center"/>
              <w:rPr>
                <w:rFonts w:ascii="宋体" w:hAnsi="宋体"/>
                <w:b/>
                <w:color w:val="FF0000"/>
                <w:szCs w:val="21"/>
              </w:rPr>
            </w:pPr>
            <w:r>
              <w:rPr>
                <w:rFonts w:ascii="宋体" w:hAnsi="宋体" w:hint="eastAsia"/>
                <w:b/>
                <w:color w:val="FF0000"/>
                <w:szCs w:val="21"/>
              </w:rPr>
              <w:t>达成度计算示例</w:t>
            </w:r>
          </w:p>
        </w:tc>
      </w:tr>
      <w:tr w:rsidR="008A57B4" w:rsidTr="008A57B4">
        <w:tc>
          <w:tcPr>
            <w:tcW w:w="1216" w:type="dxa"/>
            <w:vMerge w:val="restart"/>
            <w:tcBorders>
              <w:top w:val="single" w:sz="4" w:space="0" w:color="auto"/>
              <w:left w:val="single" w:sz="4" w:space="0" w:color="auto"/>
              <w:bottom w:val="single" w:sz="4" w:space="0" w:color="auto"/>
              <w:right w:val="single" w:sz="4" w:space="0" w:color="auto"/>
            </w:tcBorders>
            <w:vAlign w:val="center"/>
          </w:tcPr>
          <w:p w:rsidR="008A57B4" w:rsidRDefault="008A57B4" w:rsidP="000D3D42">
            <w:pPr>
              <w:jc w:val="center"/>
              <w:rPr>
                <w:color w:val="FF0000"/>
              </w:rPr>
            </w:pPr>
            <w:r>
              <w:rPr>
                <w:rFonts w:hint="eastAsia"/>
                <w:color w:val="FF0000"/>
              </w:rPr>
              <w:t>课程目标</w:t>
            </w:r>
            <w:r>
              <w:rPr>
                <w:color w:val="FF0000"/>
              </w:rPr>
              <w:t>1</w:t>
            </w:r>
          </w:p>
        </w:tc>
        <w:tc>
          <w:tcPr>
            <w:tcW w:w="1425" w:type="dxa"/>
            <w:tcBorders>
              <w:top w:val="single" w:sz="4" w:space="0" w:color="auto"/>
              <w:left w:val="single" w:sz="4" w:space="0" w:color="auto"/>
              <w:bottom w:val="single" w:sz="4" w:space="0" w:color="auto"/>
              <w:right w:val="single" w:sz="4" w:space="0" w:color="auto"/>
            </w:tcBorders>
            <w:vAlign w:val="center"/>
          </w:tcPr>
          <w:p w:rsidR="008A57B4" w:rsidRPr="00AF18DA" w:rsidRDefault="008A57B4" w:rsidP="000D3D42">
            <w:pPr>
              <w:spacing w:line="360" w:lineRule="exact"/>
              <w:jc w:val="left"/>
            </w:pPr>
            <w:r w:rsidRPr="00AF18DA">
              <w:rPr>
                <w:rFonts w:hint="eastAsia"/>
              </w:rPr>
              <w:t>平时</w:t>
            </w:r>
          </w:p>
        </w:tc>
        <w:tc>
          <w:tcPr>
            <w:tcW w:w="1155"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rPr>
                <w:color w:val="FF0000"/>
              </w:rPr>
            </w:pPr>
            <w:r>
              <w:rPr>
                <w:rFonts w:ascii="宋体" w:hAnsi="宋体" w:hint="eastAsia"/>
                <w:color w:val="FF0000"/>
                <w:szCs w:val="21"/>
              </w:rPr>
              <w:t>W</w:t>
            </w:r>
            <w:r>
              <w:rPr>
                <w:color w:val="FF0000"/>
                <w:vertAlign w:val="subscript"/>
              </w:rPr>
              <w:t>Dst-1</w:t>
            </w:r>
          </w:p>
        </w:tc>
        <w:tc>
          <w:tcPr>
            <w:tcW w:w="1515"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rPr>
                <w:color w:val="FF0000"/>
              </w:rPr>
            </w:pPr>
            <w:r>
              <w:rPr>
                <w:rFonts w:ascii="宋体" w:hAnsi="宋体" w:hint="eastAsia"/>
                <w:color w:val="FF0000"/>
                <w:szCs w:val="21"/>
              </w:rPr>
              <w:t>W</w:t>
            </w:r>
            <w:r>
              <w:rPr>
                <w:color w:val="FF0000"/>
                <w:vertAlign w:val="subscript"/>
              </w:rPr>
              <w:t>AVG-1</w:t>
            </w:r>
          </w:p>
        </w:tc>
        <w:tc>
          <w:tcPr>
            <w:tcW w:w="3930" w:type="dxa"/>
            <w:vMerge w:val="restart"/>
            <w:tcBorders>
              <w:top w:val="single" w:sz="4" w:space="0" w:color="auto"/>
              <w:left w:val="single" w:sz="4" w:space="0" w:color="auto"/>
              <w:bottom w:val="single" w:sz="4" w:space="0" w:color="auto"/>
              <w:right w:val="single" w:sz="4" w:space="0" w:color="auto"/>
            </w:tcBorders>
            <w:vAlign w:val="center"/>
          </w:tcPr>
          <w:p w:rsidR="008A57B4" w:rsidRDefault="008A57B4" w:rsidP="000D3D42">
            <w:pPr>
              <w:rPr>
                <w:color w:val="FF0000"/>
              </w:rPr>
            </w:pPr>
            <w:r w:rsidRPr="00C66377">
              <w:rPr>
                <w:rFonts w:ascii="Times New Roman" w:hAnsi="Times New Roman"/>
                <w:color w:val="FF0000"/>
                <w:position w:val="-30"/>
              </w:rPr>
              <w:object w:dxaOrig="4923" w:dyaOrig="679">
                <v:shape id="对象 13" o:spid="_x0000_i1028" type="#_x0000_t75" style="width:181.5pt;height:24.75pt" o:ole="">
                  <v:fill o:detectmouseclick="t"/>
                  <v:imagedata r:id="rId14" o:title=""/>
                </v:shape>
                <o:OLEObject Type="Embed" ProgID="Equations" ShapeID="对象 13" DrawAspect="Content" ObjectID="_1626181070" r:id="rId15">
                  <o:FieldCodes>\* MERGEFORMAT</o:FieldCodes>
                </o:OLEObject>
              </w:object>
            </w:r>
          </w:p>
        </w:tc>
      </w:tr>
      <w:tr w:rsidR="008A57B4" w:rsidTr="008A57B4">
        <w:tc>
          <w:tcPr>
            <w:tcW w:w="1216" w:type="dxa"/>
            <w:vMerge/>
            <w:tcBorders>
              <w:top w:val="single" w:sz="4" w:space="0" w:color="auto"/>
              <w:left w:val="single" w:sz="4" w:space="0" w:color="auto"/>
              <w:bottom w:val="single" w:sz="4" w:space="0" w:color="auto"/>
              <w:right w:val="single" w:sz="4" w:space="0" w:color="auto"/>
            </w:tcBorders>
            <w:vAlign w:val="center"/>
          </w:tcPr>
          <w:p w:rsidR="008A57B4" w:rsidRDefault="008A57B4" w:rsidP="000D3D42">
            <w:pPr>
              <w:widowControl/>
              <w:jc w:val="left"/>
              <w:rPr>
                <w:color w:val="FF0000"/>
              </w:rPr>
            </w:pPr>
          </w:p>
        </w:tc>
        <w:tc>
          <w:tcPr>
            <w:tcW w:w="1425"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spacing w:line="360" w:lineRule="exact"/>
              <w:jc w:val="left"/>
            </w:pPr>
            <w:r>
              <w:rPr>
                <w:rFonts w:hint="eastAsia"/>
              </w:rPr>
              <w:t>实验</w:t>
            </w:r>
          </w:p>
        </w:tc>
        <w:tc>
          <w:tcPr>
            <w:tcW w:w="1155"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rPr>
                <w:color w:val="FF0000"/>
              </w:rPr>
            </w:pPr>
            <w:r>
              <w:rPr>
                <w:color w:val="FF0000"/>
              </w:rPr>
              <w:t>E</w:t>
            </w:r>
            <w:r>
              <w:rPr>
                <w:color w:val="FF0000"/>
                <w:vertAlign w:val="subscript"/>
              </w:rPr>
              <w:t>Dst-1</w:t>
            </w:r>
          </w:p>
        </w:tc>
        <w:tc>
          <w:tcPr>
            <w:tcW w:w="1515"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rPr>
                <w:color w:val="FF0000"/>
              </w:rPr>
            </w:pPr>
            <w:r>
              <w:rPr>
                <w:color w:val="FF0000"/>
              </w:rPr>
              <w:t>E</w:t>
            </w:r>
            <w:r>
              <w:rPr>
                <w:color w:val="FF0000"/>
                <w:vertAlign w:val="subscript"/>
              </w:rPr>
              <w:t>AVG-1</w:t>
            </w:r>
          </w:p>
        </w:tc>
        <w:tc>
          <w:tcPr>
            <w:tcW w:w="3930" w:type="dxa"/>
            <w:vMerge/>
            <w:tcBorders>
              <w:top w:val="single" w:sz="4" w:space="0" w:color="auto"/>
              <w:left w:val="single" w:sz="4" w:space="0" w:color="auto"/>
              <w:bottom w:val="single" w:sz="4" w:space="0" w:color="auto"/>
              <w:right w:val="single" w:sz="4" w:space="0" w:color="auto"/>
            </w:tcBorders>
            <w:vAlign w:val="center"/>
          </w:tcPr>
          <w:p w:rsidR="008A57B4" w:rsidRDefault="008A57B4" w:rsidP="000D3D42">
            <w:pPr>
              <w:widowControl/>
              <w:jc w:val="left"/>
              <w:rPr>
                <w:color w:val="FF0000"/>
              </w:rPr>
            </w:pPr>
          </w:p>
        </w:tc>
      </w:tr>
      <w:tr w:rsidR="008A57B4" w:rsidTr="008A57B4">
        <w:tc>
          <w:tcPr>
            <w:tcW w:w="1216" w:type="dxa"/>
            <w:vMerge/>
            <w:tcBorders>
              <w:top w:val="single" w:sz="4" w:space="0" w:color="auto"/>
              <w:left w:val="single" w:sz="4" w:space="0" w:color="auto"/>
              <w:bottom w:val="single" w:sz="4" w:space="0" w:color="auto"/>
              <w:right w:val="single" w:sz="4" w:space="0" w:color="auto"/>
            </w:tcBorders>
            <w:vAlign w:val="center"/>
          </w:tcPr>
          <w:p w:rsidR="008A57B4" w:rsidRDefault="008A57B4" w:rsidP="000D3D42">
            <w:pPr>
              <w:widowControl/>
              <w:jc w:val="left"/>
              <w:rPr>
                <w:color w:val="FF0000"/>
              </w:rPr>
            </w:pPr>
          </w:p>
        </w:tc>
        <w:tc>
          <w:tcPr>
            <w:tcW w:w="1425"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spacing w:line="360" w:lineRule="exact"/>
              <w:jc w:val="left"/>
            </w:pPr>
            <w:r>
              <w:rPr>
                <w:rFonts w:hint="eastAsia"/>
              </w:rPr>
              <w:t>期末考试</w:t>
            </w:r>
          </w:p>
        </w:tc>
        <w:tc>
          <w:tcPr>
            <w:tcW w:w="1155"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rPr>
                <w:color w:val="FF0000"/>
              </w:rPr>
            </w:pPr>
            <w:r>
              <w:rPr>
                <w:color w:val="FF0000"/>
              </w:rPr>
              <w:t>T</w:t>
            </w:r>
            <w:r>
              <w:rPr>
                <w:color w:val="FF0000"/>
                <w:vertAlign w:val="subscript"/>
              </w:rPr>
              <w:t>Dst-1</w:t>
            </w:r>
          </w:p>
        </w:tc>
        <w:tc>
          <w:tcPr>
            <w:tcW w:w="1515"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rPr>
                <w:color w:val="FF0000"/>
              </w:rPr>
            </w:pPr>
            <w:r>
              <w:rPr>
                <w:color w:val="FF0000"/>
              </w:rPr>
              <w:t>T</w:t>
            </w:r>
            <w:r>
              <w:rPr>
                <w:color w:val="FF0000"/>
                <w:vertAlign w:val="subscript"/>
              </w:rPr>
              <w:t>AVG-1</w:t>
            </w:r>
          </w:p>
        </w:tc>
        <w:tc>
          <w:tcPr>
            <w:tcW w:w="3930" w:type="dxa"/>
            <w:vMerge/>
            <w:tcBorders>
              <w:top w:val="single" w:sz="4" w:space="0" w:color="auto"/>
              <w:left w:val="single" w:sz="4" w:space="0" w:color="auto"/>
              <w:bottom w:val="single" w:sz="4" w:space="0" w:color="auto"/>
              <w:right w:val="single" w:sz="4" w:space="0" w:color="auto"/>
            </w:tcBorders>
            <w:vAlign w:val="center"/>
          </w:tcPr>
          <w:p w:rsidR="008A57B4" w:rsidRDefault="008A57B4" w:rsidP="000D3D42">
            <w:pPr>
              <w:widowControl/>
              <w:jc w:val="left"/>
              <w:rPr>
                <w:color w:val="FF0000"/>
              </w:rPr>
            </w:pPr>
          </w:p>
        </w:tc>
      </w:tr>
      <w:tr w:rsidR="008A57B4" w:rsidTr="008A57B4">
        <w:tc>
          <w:tcPr>
            <w:tcW w:w="1216" w:type="dxa"/>
            <w:vMerge w:val="restart"/>
            <w:tcBorders>
              <w:top w:val="single" w:sz="4" w:space="0" w:color="auto"/>
              <w:left w:val="single" w:sz="4" w:space="0" w:color="auto"/>
              <w:bottom w:val="single" w:sz="4" w:space="0" w:color="auto"/>
              <w:right w:val="single" w:sz="4" w:space="0" w:color="auto"/>
            </w:tcBorders>
            <w:vAlign w:val="center"/>
          </w:tcPr>
          <w:p w:rsidR="008A57B4" w:rsidRDefault="008A57B4" w:rsidP="000D3D42">
            <w:pPr>
              <w:jc w:val="center"/>
              <w:rPr>
                <w:color w:val="FF0000"/>
              </w:rPr>
            </w:pPr>
            <w:r>
              <w:rPr>
                <w:rFonts w:hint="eastAsia"/>
                <w:color w:val="FF0000"/>
              </w:rPr>
              <w:t>课程目标</w:t>
            </w:r>
            <w:r>
              <w:rPr>
                <w:color w:val="FF0000"/>
              </w:rPr>
              <w:t>2</w:t>
            </w:r>
          </w:p>
        </w:tc>
        <w:tc>
          <w:tcPr>
            <w:tcW w:w="1425" w:type="dxa"/>
            <w:tcBorders>
              <w:top w:val="single" w:sz="4" w:space="0" w:color="auto"/>
              <w:left w:val="single" w:sz="4" w:space="0" w:color="auto"/>
              <w:bottom w:val="single" w:sz="4" w:space="0" w:color="auto"/>
              <w:right w:val="single" w:sz="4" w:space="0" w:color="auto"/>
            </w:tcBorders>
            <w:vAlign w:val="center"/>
          </w:tcPr>
          <w:p w:rsidR="008A57B4" w:rsidRPr="00AF18DA" w:rsidRDefault="008A57B4" w:rsidP="000D3D42">
            <w:pPr>
              <w:spacing w:line="360" w:lineRule="exact"/>
              <w:jc w:val="left"/>
            </w:pPr>
            <w:r w:rsidRPr="00AF18DA">
              <w:rPr>
                <w:rFonts w:hint="eastAsia"/>
              </w:rPr>
              <w:t>平时</w:t>
            </w:r>
          </w:p>
        </w:tc>
        <w:tc>
          <w:tcPr>
            <w:tcW w:w="1155"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rPr>
                <w:color w:val="FF0000"/>
              </w:rPr>
            </w:pPr>
            <w:r>
              <w:rPr>
                <w:rFonts w:ascii="宋体" w:hAnsi="宋体" w:hint="eastAsia"/>
                <w:color w:val="FF0000"/>
                <w:szCs w:val="21"/>
              </w:rPr>
              <w:t>W</w:t>
            </w:r>
            <w:r>
              <w:rPr>
                <w:color w:val="FF0000"/>
                <w:vertAlign w:val="subscript"/>
              </w:rPr>
              <w:t>Dst-</w:t>
            </w:r>
            <w:r>
              <w:rPr>
                <w:rFonts w:hint="eastAsia"/>
                <w:color w:val="FF0000"/>
                <w:vertAlign w:val="subscript"/>
              </w:rPr>
              <w:t>2</w:t>
            </w:r>
          </w:p>
        </w:tc>
        <w:tc>
          <w:tcPr>
            <w:tcW w:w="1515"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rPr>
                <w:color w:val="FF0000"/>
              </w:rPr>
            </w:pPr>
            <w:r>
              <w:rPr>
                <w:rFonts w:ascii="宋体" w:hAnsi="宋体" w:hint="eastAsia"/>
                <w:color w:val="FF0000"/>
                <w:szCs w:val="21"/>
              </w:rPr>
              <w:t>W</w:t>
            </w:r>
            <w:r>
              <w:rPr>
                <w:color w:val="FF0000"/>
                <w:vertAlign w:val="subscript"/>
              </w:rPr>
              <w:t>AVG-</w:t>
            </w:r>
            <w:r>
              <w:rPr>
                <w:rFonts w:hint="eastAsia"/>
                <w:color w:val="FF0000"/>
                <w:vertAlign w:val="subscript"/>
              </w:rPr>
              <w:t>2</w:t>
            </w:r>
          </w:p>
        </w:tc>
        <w:tc>
          <w:tcPr>
            <w:tcW w:w="3930" w:type="dxa"/>
            <w:vMerge w:val="restart"/>
            <w:tcBorders>
              <w:top w:val="single" w:sz="4" w:space="0" w:color="auto"/>
              <w:left w:val="single" w:sz="4" w:space="0" w:color="auto"/>
              <w:bottom w:val="single" w:sz="4" w:space="0" w:color="auto"/>
              <w:right w:val="single" w:sz="4" w:space="0" w:color="auto"/>
            </w:tcBorders>
            <w:vAlign w:val="center"/>
          </w:tcPr>
          <w:p w:rsidR="008A57B4" w:rsidRDefault="008A57B4" w:rsidP="000D3D42">
            <w:pPr>
              <w:rPr>
                <w:color w:val="FF0000"/>
              </w:rPr>
            </w:pPr>
            <w:r w:rsidRPr="00C66377">
              <w:rPr>
                <w:rFonts w:ascii="Times New Roman" w:hAnsi="Times New Roman"/>
                <w:color w:val="FF0000"/>
                <w:position w:val="-30"/>
              </w:rPr>
              <w:object w:dxaOrig="5043" w:dyaOrig="679">
                <v:shape id="对象 14" o:spid="_x0000_i1029" type="#_x0000_t75" alt="" style="width:186pt;height:24.75pt" o:ole="">
                  <v:fill o:detectmouseclick="t"/>
                  <v:imagedata r:id="rId16" o:title=""/>
                </v:shape>
                <o:OLEObject Type="Embed" ProgID="Equations" ShapeID="对象 14" DrawAspect="Content" ObjectID="_1626181071" r:id="rId17">
                  <o:FieldCodes>\* MERGEFORMAT</o:FieldCodes>
                </o:OLEObject>
              </w:object>
            </w:r>
          </w:p>
        </w:tc>
      </w:tr>
      <w:tr w:rsidR="008A57B4" w:rsidTr="008A57B4">
        <w:tc>
          <w:tcPr>
            <w:tcW w:w="1216" w:type="dxa"/>
            <w:vMerge/>
            <w:tcBorders>
              <w:top w:val="single" w:sz="4" w:space="0" w:color="auto"/>
              <w:left w:val="single" w:sz="4" w:space="0" w:color="auto"/>
              <w:bottom w:val="single" w:sz="4" w:space="0" w:color="auto"/>
              <w:right w:val="single" w:sz="4" w:space="0" w:color="auto"/>
            </w:tcBorders>
            <w:vAlign w:val="center"/>
          </w:tcPr>
          <w:p w:rsidR="008A57B4" w:rsidRDefault="008A57B4" w:rsidP="000D3D42">
            <w:pPr>
              <w:widowControl/>
              <w:jc w:val="left"/>
              <w:rPr>
                <w:color w:val="FF0000"/>
              </w:rPr>
            </w:pPr>
          </w:p>
        </w:tc>
        <w:tc>
          <w:tcPr>
            <w:tcW w:w="1425"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spacing w:line="360" w:lineRule="exact"/>
              <w:jc w:val="left"/>
            </w:pPr>
            <w:r>
              <w:rPr>
                <w:rFonts w:hint="eastAsia"/>
              </w:rPr>
              <w:t>实验</w:t>
            </w:r>
          </w:p>
        </w:tc>
        <w:tc>
          <w:tcPr>
            <w:tcW w:w="1155"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rPr>
                <w:color w:val="FF0000"/>
              </w:rPr>
            </w:pPr>
            <w:r>
              <w:rPr>
                <w:color w:val="FF0000"/>
              </w:rPr>
              <w:t>E</w:t>
            </w:r>
            <w:r>
              <w:rPr>
                <w:color w:val="FF0000"/>
                <w:vertAlign w:val="subscript"/>
              </w:rPr>
              <w:t>Dst-</w:t>
            </w:r>
            <w:r>
              <w:rPr>
                <w:rFonts w:hint="eastAsia"/>
                <w:color w:val="FF0000"/>
                <w:vertAlign w:val="subscript"/>
              </w:rPr>
              <w:t>2</w:t>
            </w:r>
          </w:p>
        </w:tc>
        <w:tc>
          <w:tcPr>
            <w:tcW w:w="1515"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rPr>
                <w:color w:val="FF0000"/>
              </w:rPr>
            </w:pPr>
            <w:r>
              <w:rPr>
                <w:color w:val="FF0000"/>
              </w:rPr>
              <w:t>E</w:t>
            </w:r>
            <w:r>
              <w:rPr>
                <w:color w:val="FF0000"/>
                <w:vertAlign w:val="subscript"/>
              </w:rPr>
              <w:t>AVG-</w:t>
            </w:r>
            <w:r>
              <w:rPr>
                <w:rFonts w:hint="eastAsia"/>
                <w:color w:val="FF0000"/>
                <w:vertAlign w:val="subscript"/>
              </w:rPr>
              <w:t>2</w:t>
            </w:r>
          </w:p>
        </w:tc>
        <w:tc>
          <w:tcPr>
            <w:tcW w:w="3930" w:type="dxa"/>
            <w:vMerge/>
            <w:tcBorders>
              <w:top w:val="single" w:sz="4" w:space="0" w:color="auto"/>
              <w:left w:val="single" w:sz="4" w:space="0" w:color="auto"/>
              <w:bottom w:val="single" w:sz="4" w:space="0" w:color="auto"/>
              <w:right w:val="single" w:sz="4" w:space="0" w:color="auto"/>
            </w:tcBorders>
            <w:vAlign w:val="center"/>
          </w:tcPr>
          <w:p w:rsidR="008A57B4" w:rsidRDefault="008A57B4" w:rsidP="000D3D42">
            <w:pPr>
              <w:widowControl/>
              <w:jc w:val="left"/>
              <w:rPr>
                <w:color w:val="FF0000"/>
              </w:rPr>
            </w:pPr>
          </w:p>
        </w:tc>
      </w:tr>
      <w:tr w:rsidR="008A57B4" w:rsidTr="008A57B4">
        <w:tc>
          <w:tcPr>
            <w:tcW w:w="1216" w:type="dxa"/>
            <w:vMerge/>
            <w:tcBorders>
              <w:top w:val="single" w:sz="4" w:space="0" w:color="auto"/>
              <w:left w:val="single" w:sz="4" w:space="0" w:color="auto"/>
              <w:bottom w:val="single" w:sz="4" w:space="0" w:color="auto"/>
              <w:right w:val="single" w:sz="4" w:space="0" w:color="auto"/>
            </w:tcBorders>
            <w:vAlign w:val="center"/>
          </w:tcPr>
          <w:p w:rsidR="008A57B4" w:rsidRDefault="008A57B4" w:rsidP="000D3D42">
            <w:pPr>
              <w:widowControl/>
              <w:jc w:val="left"/>
              <w:rPr>
                <w:color w:val="FF0000"/>
              </w:rPr>
            </w:pPr>
          </w:p>
        </w:tc>
        <w:tc>
          <w:tcPr>
            <w:tcW w:w="1425"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spacing w:line="360" w:lineRule="exact"/>
              <w:jc w:val="left"/>
            </w:pPr>
            <w:r>
              <w:rPr>
                <w:rFonts w:hint="eastAsia"/>
              </w:rPr>
              <w:t>期末考试</w:t>
            </w:r>
          </w:p>
        </w:tc>
        <w:tc>
          <w:tcPr>
            <w:tcW w:w="1155"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rPr>
                <w:color w:val="FF0000"/>
              </w:rPr>
            </w:pPr>
            <w:r>
              <w:rPr>
                <w:color w:val="FF0000"/>
              </w:rPr>
              <w:t>T</w:t>
            </w:r>
            <w:r>
              <w:rPr>
                <w:color w:val="FF0000"/>
                <w:vertAlign w:val="subscript"/>
              </w:rPr>
              <w:t>Dst-2</w:t>
            </w:r>
          </w:p>
        </w:tc>
        <w:tc>
          <w:tcPr>
            <w:tcW w:w="1515" w:type="dxa"/>
            <w:tcBorders>
              <w:top w:val="single" w:sz="4" w:space="0" w:color="auto"/>
              <w:left w:val="single" w:sz="4" w:space="0" w:color="auto"/>
              <w:bottom w:val="single" w:sz="4" w:space="0" w:color="auto"/>
              <w:right w:val="single" w:sz="4" w:space="0" w:color="auto"/>
            </w:tcBorders>
            <w:vAlign w:val="center"/>
          </w:tcPr>
          <w:p w:rsidR="008A57B4" w:rsidRDefault="008A57B4" w:rsidP="000D3D42">
            <w:pPr>
              <w:rPr>
                <w:color w:val="FF0000"/>
              </w:rPr>
            </w:pPr>
            <w:r>
              <w:rPr>
                <w:color w:val="FF0000"/>
              </w:rPr>
              <w:t>T</w:t>
            </w:r>
            <w:r>
              <w:rPr>
                <w:color w:val="FF0000"/>
                <w:vertAlign w:val="subscript"/>
              </w:rPr>
              <w:t>AVG-2</w:t>
            </w:r>
          </w:p>
        </w:tc>
        <w:tc>
          <w:tcPr>
            <w:tcW w:w="3930" w:type="dxa"/>
            <w:vMerge/>
            <w:tcBorders>
              <w:top w:val="single" w:sz="4" w:space="0" w:color="auto"/>
              <w:left w:val="single" w:sz="4" w:space="0" w:color="auto"/>
              <w:bottom w:val="single" w:sz="4" w:space="0" w:color="auto"/>
              <w:right w:val="single" w:sz="4" w:space="0" w:color="auto"/>
            </w:tcBorders>
            <w:vAlign w:val="center"/>
          </w:tcPr>
          <w:p w:rsidR="008A57B4" w:rsidRDefault="008A57B4" w:rsidP="000D3D42">
            <w:pPr>
              <w:widowControl/>
              <w:jc w:val="left"/>
              <w:rPr>
                <w:color w:val="FF0000"/>
              </w:rPr>
            </w:pPr>
          </w:p>
        </w:tc>
      </w:tr>
    </w:tbl>
    <w:p w:rsidR="008A57B4" w:rsidRDefault="008A57B4" w:rsidP="00AF18DA">
      <w:pPr>
        <w:spacing w:line="360" w:lineRule="exact"/>
        <w:rPr>
          <w:rFonts w:eastAsia="黑体"/>
          <w:sz w:val="24"/>
        </w:rPr>
      </w:pPr>
    </w:p>
    <w:p w:rsidR="00937244" w:rsidRDefault="00937244">
      <w:pPr>
        <w:spacing w:line="360" w:lineRule="exact"/>
        <w:outlineLvl w:val="0"/>
        <w:rPr>
          <w:rFonts w:ascii="Times New Roman" w:eastAsia="黑体" w:hAnsi="Times New Roman"/>
          <w:sz w:val="24"/>
        </w:rPr>
      </w:pPr>
      <w:r>
        <w:rPr>
          <w:rFonts w:eastAsia="黑体" w:hint="eastAsia"/>
          <w:sz w:val="24"/>
        </w:rPr>
        <w:t>（八）推荐教材或讲义及主要参考书</w:t>
      </w:r>
    </w:p>
    <w:p w:rsidR="00980483" w:rsidRDefault="00980483" w:rsidP="00980483">
      <w:pPr>
        <w:adjustRightInd w:val="0"/>
        <w:snapToGrid w:val="0"/>
        <w:spacing w:line="400" w:lineRule="exact"/>
        <w:ind w:leftChars="200" w:left="420"/>
        <w:rPr>
          <w:rFonts w:ascii="宋体" w:hAnsi="宋体"/>
          <w:szCs w:val="21"/>
        </w:rPr>
      </w:pPr>
      <w:r>
        <w:rPr>
          <w:rFonts w:ascii="宋体" w:hAnsi="宋体"/>
          <w:szCs w:val="21"/>
        </w:rPr>
        <w:t xml:space="preserve">1. </w:t>
      </w:r>
      <w:r>
        <w:rPr>
          <w:rFonts w:hint="eastAsia"/>
        </w:rPr>
        <w:t>俞斌，《无机及分析化学教程》</w:t>
      </w:r>
      <w:r>
        <w:rPr>
          <w:rFonts w:ascii="宋体" w:hAnsi="宋体"/>
          <w:szCs w:val="21"/>
        </w:rPr>
        <w:t>[M]</w:t>
      </w:r>
      <w:r>
        <w:rPr>
          <w:rFonts w:hint="eastAsia"/>
        </w:rPr>
        <w:t>，北京：化学工业出版社，</w:t>
      </w:r>
      <w:r>
        <w:rPr>
          <w:rFonts w:hint="eastAsia"/>
        </w:rPr>
        <w:t>2002.</w:t>
      </w:r>
    </w:p>
    <w:p w:rsidR="00980483" w:rsidRDefault="00980483" w:rsidP="00980483">
      <w:pPr>
        <w:adjustRightInd w:val="0"/>
        <w:snapToGrid w:val="0"/>
        <w:spacing w:line="400" w:lineRule="exact"/>
        <w:ind w:leftChars="200" w:left="420"/>
        <w:rPr>
          <w:rFonts w:ascii="宋体" w:hAnsi="宋体"/>
          <w:szCs w:val="21"/>
        </w:rPr>
      </w:pPr>
      <w:r>
        <w:rPr>
          <w:rFonts w:ascii="宋体" w:hAnsi="宋体"/>
          <w:szCs w:val="21"/>
        </w:rPr>
        <w:t xml:space="preserve">2. </w:t>
      </w:r>
      <w:r>
        <w:rPr>
          <w:rFonts w:hint="eastAsia"/>
        </w:rPr>
        <w:t>董永彦编，《无机及分析化学》</w:t>
      </w:r>
      <w:r>
        <w:rPr>
          <w:rFonts w:ascii="宋体" w:hAnsi="宋体"/>
          <w:szCs w:val="21"/>
        </w:rPr>
        <w:t>[M]</w:t>
      </w:r>
      <w:r>
        <w:rPr>
          <w:rFonts w:hint="eastAsia"/>
        </w:rPr>
        <w:t>，北京：科学技术出版社，</w:t>
      </w:r>
      <w:r>
        <w:rPr>
          <w:rFonts w:hint="eastAsia"/>
        </w:rPr>
        <w:t>2003.</w:t>
      </w:r>
    </w:p>
    <w:p w:rsidR="00980483" w:rsidRDefault="00980483" w:rsidP="00980483">
      <w:pPr>
        <w:adjustRightInd w:val="0"/>
        <w:snapToGrid w:val="0"/>
        <w:spacing w:line="400" w:lineRule="exact"/>
        <w:ind w:leftChars="200" w:left="420"/>
        <w:rPr>
          <w:rFonts w:ascii="宋体" w:hAnsi="宋体"/>
          <w:szCs w:val="21"/>
        </w:rPr>
      </w:pPr>
      <w:r>
        <w:rPr>
          <w:rFonts w:ascii="宋体" w:hAnsi="宋体"/>
          <w:szCs w:val="21"/>
        </w:rPr>
        <w:t xml:space="preserve">3. </w:t>
      </w:r>
      <w:r w:rsidRPr="00BE67AA">
        <w:t>贾之慎</w:t>
      </w:r>
      <w:r>
        <w:rPr>
          <w:rFonts w:hint="eastAsia"/>
        </w:rPr>
        <w:t>主编，《无机及分析化学》</w:t>
      </w:r>
      <w:r>
        <w:rPr>
          <w:rFonts w:ascii="宋体" w:hAnsi="宋体"/>
          <w:szCs w:val="21"/>
        </w:rPr>
        <w:t>[M]</w:t>
      </w:r>
      <w:r>
        <w:rPr>
          <w:rFonts w:hint="eastAsia"/>
        </w:rPr>
        <w:t>，北京：</w:t>
      </w:r>
      <w:r w:rsidRPr="006F1EB3">
        <w:t>中国农业大学出版社</w:t>
      </w:r>
      <w:r>
        <w:rPr>
          <w:rFonts w:hint="eastAsia"/>
        </w:rPr>
        <w:t>，</w:t>
      </w:r>
      <w:r>
        <w:rPr>
          <w:rFonts w:hint="eastAsia"/>
        </w:rPr>
        <w:t>2009.</w:t>
      </w:r>
    </w:p>
    <w:p w:rsidR="00937244" w:rsidRDefault="00937244" w:rsidP="00D411BC">
      <w:pPr>
        <w:spacing w:afterLines="50" w:line="360" w:lineRule="exact"/>
        <w:outlineLvl w:val="0"/>
        <w:rPr>
          <w:rFonts w:ascii="Times New Roman" w:eastAsia="黑体" w:hAnsi="Times New Roman"/>
          <w:sz w:val="24"/>
          <w:vertAlign w:val="superscript"/>
        </w:rPr>
      </w:pPr>
      <w:r>
        <w:rPr>
          <w:rFonts w:eastAsia="黑体" w:hint="eastAsia"/>
          <w:sz w:val="24"/>
        </w:rPr>
        <w:t>（九）学时分配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
        <w:gridCol w:w="3590"/>
        <w:gridCol w:w="722"/>
        <w:gridCol w:w="812"/>
        <w:gridCol w:w="813"/>
        <w:gridCol w:w="812"/>
        <w:gridCol w:w="813"/>
      </w:tblGrid>
      <w:tr w:rsidR="00937244">
        <w:trPr>
          <w:cantSplit/>
          <w:trHeight w:val="159"/>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tcPr>
          <w:p w:rsidR="00937244" w:rsidRDefault="00937244">
            <w:pPr>
              <w:spacing w:line="360" w:lineRule="exact"/>
              <w:jc w:val="center"/>
              <w:rPr>
                <w:rFonts w:ascii="宋体" w:hAnsi="宋体"/>
                <w:szCs w:val="21"/>
              </w:rPr>
            </w:pPr>
            <w:r>
              <w:rPr>
                <w:rFonts w:ascii="宋体" w:hAnsi="宋体" w:hint="eastAsia"/>
                <w:szCs w:val="21"/>
              </w:rPr>
              <w:lastRenderedPageBreak/>
              <w:t>序号</w:t>
            </w:r>
          </w:p>
        </w:tc>
        <w:tc>
          <w:tcPr>
            <w:tcW w:w="3590" w:type="dxa"/>
            <w:vMerge w:val="restart"/>
            <w:tcBorders>
              <w:top w:val="single" w:sz="4" w:space="0" w:color="auto"/>
              <w:left w:val="single" w:sz="4" w:space="0" w:color="auto"/>
              <w:bottom w:val="single" w:sz="4" w:space="0" w:color="auto"/>
              <w:right w:val="single" w:sz="4" w:space="0" w:color="auto"/>
            </w:tcBorders>
            <w:vAlign w:val="center"/>
          </w:tcPr>
          <w:p w:rsidR="00937244" w:rsidRDefault="00937244">
            <w:pPr>
              <w:spacing w:line="360" w:lineRule="exact"/>
              <w:jc w:val="center"/>
              <w:rPr>
                <w:rFonts w:ascii="宋体" w:hAnsi="宋体"/>
                <w:szCs w:val="21"/>
              </w:rPr>
            </w:pPr>
            <w:r>
              <w:rPr>
                <w:rFonts w:ascii="宋体" w:hAnsi="宋体" w:hint="eastAsia"/>
                <w:szCs w:val="21"/>
              </w:rPr>
              <w:t>教学内容</w:t>
            </w:r>
          </w:p>
        </w:tc>
        <w:tc>
          <w:tcPr>
            <w:tcW w:w="722" w:type="dxa"/>
            <w:vMerge w:val="restart"/>
            <w:tcBorders>
              <w:top w:val="single" w:sz="4" w:space="0" w:color="auto"/>
              <w:left w:val="single" w:sz="4" w:space="0" w:color="auto"/>
              <w:bottom w:val="single" w:sz="4" w:space="0" w:color="auto"/>
              <w:right w:val="single" w:sz="4" w:space="0" w:color="auto"/>
            </w:tcBorders>
            <w:vAlign w:val="center"/>
          </w:tcPr>
          <w:p w:rsidR="00937244" w:rsidRDefault="00937244">
            <w:pPr>
              <w:spacing w:line="360" w:lineRule="exact"/>
              <w:jc w:val="center"/>
              <w:rPr>
                <w:rFonts w:ascii="宋体" w:hAnsi="宋体"/>
                <w:szCs w:val="21"/>
              </w:rPr>
            </w:pPr>
            <w:r>
              <w:rPr>
                <w:rFonts w:ascii="宋体" w:hAnsi="宋体" w:hint="eastAsia"/>
                <w:szCs w:val="21"/>
              </w:rPr>
              <w:t>学时</w:t>
            </w:r>
          </w:p>
          <w:p w:rsidR="00937244" w:rsidRDefault="00937244">
            <w:pPr>
              <w:spacing w:line="360" w:lineRule="exact"/>
              <w:jc w:val="center"/>
              <w:rPr>
                <w:rFonts w:ascii="宋体" w:hAnsi="宋体"/>
                <w:szCs w:val="21"/>
              </w:rPr>
            </w:pPr>
            <w:r>
              <w:rPr>
                <w:rFonts w:ascii="宋体" w:hAnsi="宋体" w:hint="eastAsia"/>
                <w:szCs w:val="21"/>
              </w:rPr>
              <w:t>分配</w:t>
            </w:r>
          </w:p>
        </w:tc>
        <w:tc>
          <w:tcPr>
            <w:tcW w:w="3250" w:type="dxa"/>
            <w:gridSpan w:val="4"/>
            <w:tcBorders>
              <w:top w:val="single" w:sz="4" w:space="0" w:color="auto"/>
              <w:left w:val="single" w:sz="4" w:space="0" w:color="auto"/>
              <w:bottom w:val="single" w:sz="4" w:space="0" w:color="auto"/>
              <w:right w:val="single" w:sz="4" w:space="0" w:color="auto"/>
            </w:tcBorders>
            <w:vAlign w:val="center"/>
          </w:tcPr>
          <w:p w:rsidR="00937244" w:rsidRDefault="00937244">
            <w:pPr>
              <w:spacing w:line="360" w:lineRule="exact"/>
              <w:ind w:firstLineChars="400" w:firstLine="840"/>
              <w:rPr>
                <w:rFonts w:ascii="宋体" w:hAnsi="宋体"/>
                <w:szCs w:val="21"/>
              </w:rPr>
            </w:pPr>
            <w:r>
              <w:rPr>
                <w:rFonts w:ascii="宋体" w:hAnsi="宋体" w:hint="eastAsia"/>
                <w:szCs w:val="21"/>
              </w:rPr>
              <w:t>其      中</w:t>
            </w:r>
          </w:p>
        </w:tc>
      </w:tr>
      <w:tr w:rsidR="00937244">
        <w:trPr>
          <w:cantSplit/>
          <w:trHeight w:val="159"/>
          <w:jc w:val="center"/>
        </w:trPr>
        <w:tc>
          <w:tcPr>
            <w:tcW w:w="928" w:type="dxa"/>
            <w:vMerge/>
            <w:tcBorders>
              <w:top w:val="single" w:sz="4" w:space="0" w:color="auto"/>
              <w:left w:val="single" w:sz="4" w:space="0" w:color="auto"/>
              <w:bottom w:val="single" w:sz="4" w:space="0" w:color="auto"/>
              <w:right w:val="single" w:sz="4" w:space="0" w:color="auto"/>
            </w:tcBorders>
            <w:vAlign w:val="center"/>
          </w:tcPr>
          <w:p w:rsidR="00937244" w:rsidRDefault="00937244">
            <w:pPr>
              <w:widowControl/>
              <w:jc w:val="left"/>
              <w:rPr>
                <w:rFonts w:ascii="宋体" w:hAnsi="宋体"/>
                <w:szCs w:val="21"/>
              </w:rPr>
            </w:pPr>
          </w:p>
        </w:tc>
        <w:tc>
          <w:tcPr>
            <w:tcW w:w="3590" w:type="dxa"/>
            <w:vMerge/>
            <w:tcBorders>
              <w:top w:val="single" w:sz="4" w:space="0" w:color="auto"/>
              <w:left w:val="single" w:sz="4" w:space="0" w:color="auto"/>
              <w:bottom w:val="single" w:sz="4" w:space="0" w:color="auto"/>
              <w:right w:val="single" w:sz="4" w:space="0" w:color="auto"/>
            </w:tcBorders>
            <w:vAlign w:val="center"/>
          </w:tcPr>
          <w:p w:rsidR="00937244" w:rsidRDefault="00937244">
            <w:pPr>
              <w:widowControl/>
              <w:jc w:val="left"/>
              <w:rPr>
                <w:rFonts w:ascii="宋体" w:hAnsi="宋体"/>
                <w:szCs w:val="21"/>
              </w:rPr>
            </w:pPr>
          </w:p>
        </w:tc>
        <w:tc>
          <w:tcPr>
            <w:tcW w:w="722" w:type="dxa"/>
            <w:vMerge/>
            <w:tcBorders>
              <w:top w:val="single" w:sz="4" w:space="0" w:color="auto"/>
              <w:left w:val="single" w:sz="4" w:space="0" w:color="auto"/>
              <w:bottom w:val="single" w:sz="4" w:space="0" w:color="auto"/>
              <w:right w:val="single" w:sz="4" w:space="0" w:color="auto"/>
            </w:tcBorders>
            <w:vAlign w:val="center"/>
          </w:tcPr>
          <w:p w:rsidR="00937244" w:rsidRDefault="00937244">
            <w:pPr>
              <w:widowControl/>
              <w:jc w:val="left"/>
              <w:rPr>
                <w:rFonts w:ascii="宋体" w:hAnsi="宋体"/>
                <w:szCs w:val="21"/>
              </w:rPr>
            </w:pPr>
          </w:p>
        </w:tc>
        <w:tc>
          <w:tcPr>
            <w:tcW w:w="812" w:type="dxa"/>
            <w:tcBorders>
              <w:top w:val="single" w:sz="4" w:space="0" w:color="auto"/>
              <w:left w:val="single" w:sz="4" w:space="0" w:color="auto"/>
              <w:bottom w:val="single" w:sz="4" w:space="0" w:color="auto"/>
              <w:right w:val="single" w:sz="4" w:space="0" w:color="auto"/>
            </w:tcBorders>
            <w:vAlign w:val="center"/>
          </w:tcPr>
          <w:p w:rsidR="00937244" w:rsidRDefault="00937244">
            <w:pPr>
              <w:spacing w:line="360" w:lineRule="exact"/>
              <w:jc w:val="center"/>
              <w:rPr>
                <w:rFonts w:ascii="宋体" w:hAnsi="宋体"/>
                <w:szCs w:val="21"/>
              </w:rPr>
            </w:pPr>
            <w:r>
              <w:rPr>
                <w:rFonts w:ascii="宋体" w:hAnsi="宋体" w:hint="eastAsia"/>
                <w:szCs w:val="21"/>
              </w:rPr>
              <w:t>讲授</w:t>
            </w:r>
          </w:p>
        </w:tc>
        <w:tc>
          <w:tcPr>
            <w:tcW w:w="813" w:type="dxa"/>
            <w:tcBorders>
              <w:top w:val="single" w:sz="4" w:space="0" w:color="auto"/>
              <w:left w:val="single" w:sz="4" w:space="0" w:color="auto"/>
              <w:bottom w:val="single" w:sz="4" w:space="0" w:color="auto"/>
              <w:right w:val="single" w:sz="4" w:space="0" w:color="auto"/>
            </w:tcBorders>
            <w:vAlign w:val="center"/>
          </w:tcPr>
          <w:p w:rsidR="00937244" w:rsidRDefault="00937244">
            <w:pPr>
              <w:spacing w:line="360" w:lineRule="exact"/>
              <w:jc w:val="center"/>
              <w:rPr>
                <w:rFonts w:ascii="宋体" w:hAnsi="宋体"/>
                <w:szCs w:val="21"/>
              </w:rPr>
            </w:pPr>
            <w:r>
              <w:rPr>
                <w:rFonts w:ascii="宋体" w:hAnsi="宋体" w:hint="eastAsia"/>
                <w:szCs w:val="21"/>
              </w:rPr>
              <w:t>实验</w:t>
            </w:r>
          </w:p>
        </w:tc>
        <w:tc>
          <w:tcPr>
            <w:tcW w:w="812" w:type="dxa"/>
            <w:tcBorders>
              <w:top w:val="single" w:sz="4" w:space="0" w:color="auto"/>
              <w:left w:val="single" w:sz="4" w:space="0" w:color="auto"/>
              <w:bottom w:val="single" w:sz="4" w:space="0" w:color="auto"/>
              <w:right w:val="single" w:sz="4" w:space="0" w:color="auto"/>
            </w:tcBorders>
            <w:vAlign w:val="center"/>
          </w:tcPr>
          <w:p w:rsidR="00937244" w:rsidRDefault="00937244">
            <w:pPr>
              <w:spacing w:line="360" w:lineRule="exact"/>
              <w:jc w:val="center"/>
              <w:rPr>
                <w:rFonts w:ascii="宋体" w:hAnsi="宋体"/>
                <w:szCs w:val="21"/>
              </w:rPr>
            </w:pPr>
            <w:r>
              <w:rPr>
                <w:rFonts w:ascii="宋体" w:hAnsi="宋体" w:hint="eastAsia"/>
                <w:szCs w:val="21"/>
              </w:rPr>
              <w:t>上机</w:t>
            </w:r>
          </w:p>
        </w:tc>
        <w:tc>
          <w:tcPr>
            <w:tcW w:w="813" w:type="dxa"/>
            <w:tcBorders>
              <w:top w:val="single" w:sz="4" w:space="0" w:color="auto"/>
              <w:left w:val="single" w:sz="4" w:space="0" w:color="auto"/>
              <w:bottom w:val="single" w:sz="4" w:space="0" w:color="auto"/>
              <w:right w:val="single" w:sz="4" w:space="0" w:color="auto"/>
            </w:tcBorders>
            <w:vAlign w:val="center"/>
          </w:tcPr>
          <w:p w:rsidR="00937244" w:rsidRDefault="00937244">
            <w:pPr>
              <w:spacing w:line="360" w:lineRule="exact"/>
              <w:jc w:val="center"/>
              <w:rPr>
                <w:rFonts w:ascii="宋体" w:hAnsi="宋体"/>
                <w:szCs w:val="21"/>
              </w:rPr>
            </w:pPr>
            <w:r>
              <w:rPr>
                <w:rFonts w:ascii="宋体" w:hAnsi="宋体" w:hint="eastAsia"/>
                <w:szCs w:val="21"/>
              </w:rPr>
              <w:t>实践</w:t>
            </w:r>
          </w:p>
        </w:tc>
      </w:tr>
      <w:tr w:rsidR="00B22C32">
        <w:trPr>
          <w:trHeight w:val="159"/>
          <w:jc w:val="center"/>
        </w:trPr>
        <w:tc>
          <w:tcPr>
            <w:tcW w:w="928"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jc w:val="center"/>
              <w:rPr>
                <w:rFonts w:ascii="宋体" w:hAnsi="宋体"/>
                <w:szCs w:val="21"/>
              </w:rPr>
            </w:pPr>
            <w:r>
              <w:rPr>
                <w:rFonts w:ascii="宋体" w:hAnsi="宋体" w:hint="eastAsia"/>
                <w:szCs w:val="21"/>
              </w:rPr>
              <w:t>1</w:t>
            </w:r>
          </w:p>
        </w:tc>
        <w:tc>
          <w:tcPr>
            <w:tcW w:w="3590" w:type="dxa"/>
            <w:tcBorders>
              <w:top w:val="single" w:sz="4" w:space="0" w:color="auto"/>
              <w:left w:val="single" w:sz="4" w:space="0" w:color="auto"/>
              <w:bottom w:val="single" w:sz="4" w:space="0" w:color="auto"/>
              <w:right w:val="single" w:sz="4" w:space="0" w:color="auto"/>
            </w:tcBorders>
          </w:tcPr>
          <w:p w:rsidR="00B22C32" w:rsidRDefault="00B22C32" w:rsidP="00937244">
            <w:pPr>
              <w:spacing w:line="360" w:lineRule="exact"/>
              <w:ind w:left="-33"/>
              <w:rPr>
                <w:rFonts w:ascii="宋体" w:hAnsi="宋体"/>
              </w:rPr>
            </w:pPr>
            <w:r>
              <w:rPr>
                <w:rFonts w:ascii="宋体" w:hAnsi="宋体" w:hint="eastAsia"/>
              </w:rPr>
              <w:t>绪   论</w:t>
            </w:r>
          </w:p>
        </w:tc>
        <w:tc>
          <w:tcPr>
            <w:tcW w:w="722"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jc w:val="center"/>
              <w:rPr>
                <w:rFonts w:ascii="宋体" w:hAnsi="宋体"/>
                <w:szCs w:val="21"/>
              </w:rPr>
            </w:pPr>
            <w:r>
              <w:rPr>
                <w:rFonts w:ascii="宋体" w:hAnsi="宋体" w:hint="eastAsia"/>
                <w:szCs w:val="21"/>
              </w:rPr>
              <w:t>1</w:t>
            </w:r>
          </w:p>
        </w:tc>
        <w:tc>
          <w:tcPr>
            <w:tcW w:w="812" w:type="dxa"/>
            <w:tcBorders>
              <w:top w:val="single" w:sz="4" w:space="0" w:color="auto"/>
              <w:left w:val="single" w:sz="4" w:space="0" w:color="auto"/>
              <w:bottom w:val="single" w:sz="4" w:space="0" w:color="auto"/>
              <w:right w:val="single" w:sz="4" w:space="0" w:color="auto"/>
            </w:tcBorders>
          </w:tcPr>
          <w:p w:rsidR="00B22C32" w:rsidRDefault="00B22C32" w:rsidP="00937244">
            <w:pPr>
              <w:spacing w:line="360" w:lineRule="exact"/>
              <w:jc w:val="center"/>
              <w:rPr>
                <w:rFonts w:ascii="宋体" w:hAnsi="宋体"/>
                <w:szCs w:val="21"/>
              </w:rPr>
            </w:pPr>
            <w:r>
              <w:rPr>
                <w:rFonts w:ascii="宋体" w:hAnsi="宋体" w:hint="eastAsia"/>
                <w:szCs w:val="21"/>
              </w:rPr>
              <w:t>1</w:t>
            </w:r>
          </w:p>
        </w:tc>
        <w:tc>
          <w:tcPr>
            <w:tcW w:w="813"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c>
          <w:tcPr>
            <w:tcW w:w="812"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c>
          <w:tcPr>
            <w:tcW w:w="813"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r>
      <w:tr w:rsidR="00B22C32">
        <w:trPr>
          <w:trHeight w:val="159"/>
          <w:jc w:val="center"/>
        </w:trPr>
        <w:tc>
          <w:tcPr>
            <w:tcW w:w="928"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jc w:val="center"/>
              <w:rPr>
                <w:rFonts w:ascii="宋体" w:hAnsi="宋体"/>
                <w:szCs w:val="21"/>
              </w:rPr>
            </w:pPr>
            <w:r>
              <w:rPr>
                <w:rFonts w:ascii="宋体" w:hAnsi="宋体" w:hint="eastAsia"/>
                <w:szCs w:val="21"/>
              </w:rPr>
              <w:t>2</w:t>
            </w:r>
          </w:p>
        </w:tc>
        <w:tc>
          <w:tcPr>
            <w:tcW w:w="3590" w:type="dxa"/>
            <w:tcBorders>
              <w:top w:val="single" w:sz="4" w:space="0" w:color="auto"/>
              <w:left w:val="single" w:sz="4" w:space="0" w:color="auto"/>
              <w:bottom w:val="single" w:sz="4" w:space="0" w:color="auto"/>
              <w:right w:val="single" w:sz="4" w:space="0" w:color="auto"/>
            </w:tcBorders>
          </w:tcPr>
          <w:p w:rsidR="00B22C32" w:rsidRDefault="00B22C32" w:rsidP="00937244">
            <w:pPr>
              <w:spacing w:line="360" w:lineRule="exact"/>
              <w:ind w:left="-33"/>
              <w:rPr>
                <w:rFonts w:ascii="宋体" w:hAnsi="宋体"/>
              </w:rPr>
            </w:pPr>
            <w:r>
              <w:rPr>
                <w:rFonts w:ascii="宋体" w:hAnsi="宋体" w:hint="eastAsia"/>
              </w:rPr>
              <w:t>化学计量、误差与数据处理</w:t>
            </w:r>
          </w:p>
        </w:tc>
        <w:tc>
          <w:tcPr>
            <w:tcW w:w="722"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jc w:val="center"/>
              <w:rPr>
                <w:rFonts w:ascii="宋体" w:hAnsi="宋体"/>
                <w:szCs w:val="21"/>
              </w:rPr>
            </w:pPr>
            <w:r>
              <w:rPr>
                <w:rFonts w:ascii="宋体" w:hAnsi="宋体" w:hint="eastAsia"/>
                <w:szCs w:val="21"/>
              </w:rPr>
              <w:t>3</w:t>
            </w:r>
          </w:p>
        </w:tc>
        <w:tc>
          <w:tcPr>
            <w:tcW w:w="812" w:type="dxa"/>
            <w:tcBorders>
              <w:top w:val="single" w:sz="4" w:space="0" w:color="auto"/>
              <w:left w:val="single" w:sz="4" w:space="0" w:color="auto"/>
              <w:bottom w:val="single" w:sz="4" w:space="0" w:color="auto"/>
              <w:right w:val="single" w:sz="4" w:space="0" w:color="auto"/>
            </w:tcBorders>
          </w:tcPr>
          <w:p w:rsidR="00B22C32" w:rsidRDefault="00B22C32" w:rsidP="00937244">
            <w:pPr>
              <w:spacing w:line="360" w:lineRule="exact"/>
              <w:jc w:val="center"/>
              <w:rPr>
                <w:rFonts w:ascii="宋体" w:hAnsi="宋体"/>
                <w:szCs w:val="21"/>
              </w:rPr>
            </w:pPr>
            <w:r>
              <w:rPr>
                <w:rFonts w:ascii="宋体" w:hAnsi="宋体" w:hint="eastAsia"/>
                <w:szCs w:val="21"/>
              </w:rPr>
              <w:t>3</w:t>
            </w:r>
          </w:p>
        </w:tc>
        <w:tc>
          <w:tcPr>
            <w:tcW w:w="813"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c>
          <w:tcPr>
            <w:tcW w:w="812"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c>
          <w:tcPr>
            <w:tcW w:w="813"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r>
      <w:tr w:rsidR="00B22C32">
        <w:trPr>
          <w:trHeight w:val="159"/>
          <w:jc w:val="center"/>
        </w:trPr>
        <w:tc>
          <w:tcPr>
            <w:tcW w:w="928"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jc w:val="center"/>
              <w:rPr>
                <w:rFonts w:ascii="宋体" w:hAnsi="宋体"/>
                <w:szCs w:val="21"/>
              </w:rPr>
            </w:pPr>
            <w:r>
              <w:rPr>
                <w:rFonts w:ascii="宋体" w:hAnsi="宋体" w:hint="eastAsia"/>
                <w:szCs w:val="21"/>
              </w:rPr>
              <w:t>3</w:t>
            </w:r>
          </w:p>
        </w:tc>
        <w:tc>
          <w:tcPr>
            <w:tcW w:w="3590" w:type="dxa"/>
            <w:tcBorders>
              <w:top w:val="single" w:sz="4" w:space="0" w:color="auto"/>
              <w:left w:val="single" w:sz="4" w:space="0" w:color="auto"/>
              <w:bottom w:val="single" w:sz="4" w:space="0" w:color="auto"/>
              <w:right w:val="single" w:sz="4" w:space="0" w:color="auto"/>
            </w:tcBorders>
          </w:tcPr>
          <w:p w:rsidR="00B22C32" w:rsidRDefault="00B22C32" w:rsidP="00937244">
            <w:pPr>
              <w:spacing w:line="360" w:lineRule="exact"/>
              <w:ind w:left="-33"/>
              <w:rPr>
                <w:rFonts w:ascii="宋体" w:hAnsi="宋体"/>
              </w:rPr>
            </w:pPr>
            <w:r>
              <w:rPr>
                <w:rFonts w:ascii="宋体" w:hAnsi="宋体" w:hint="eastAsia"/>
              </w:rPr>
              <w:t>酸碱平衡与酸碱滴定法</w:t>
            </w:r>
          </w:p>
        </w:tc>
        <w:tc>
          <w:tcPr>
            <w:tcW w:w="722"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jc w:val="center"/>
              <w:rPr>
                <w:rFonts w:ascii="宋体" w:hAnsi="宋体"/>
                <w:szCs w:val="21"/>
              </w:rPr>
            </w:pPr>
            <w:r>
              <w:rPr>
                <w:rFonts w:ascii="宋体" w:hAnsi="宋体" w:hint="eastAsia"/>
                <w:szCs w:val="21"/>
              </w:rPr>
              <w:t>12</w:t>
            </w:r>
          </w:p>
        </w:tc>
        <w:tc>
          <w:tcPr>
            <w:tcW w:w="812" w:type="dxa"/>
            <w:tcBorders>
              <w:top w:val="single" w:sz="4" w:space="0" w:color="auto"/>
              <w:left w:val="single" w:sz="4" w:space="0" w:color="auto"/>
              <w:bottom w:val="single" w:sz="4" w:space="0" w:color="auto"/>
              <w:right w:val="single" w:sz="4" w:space="0" w:color="auto"/>
            </w:tcBorders>
          </w:tcPr>
          <w:p w:rsidR="00B22C32" w:rsidRDefault="00B22C32" w:rsidP="00937244">
            <w:pPr>
              <w:spacing w:line="360" w:lineRule="exact"/>
              <w:jc w:val="center"/>
              <w:rPr>
                <w:rFonts w:ascii="宋体" w:hAnsi="宋体"/>
                <w:szCs w:val="21"/>
              </w:rPr>
            </w:pPr>
            <w:r>
              <w:rPr>
                <w:rFonts w:ascii="宋体" w:hAnsi="宋体" w:hint="eastAsia"/>
                <w:szCs w:val="21"/>
              </w:rPr>
              <w:t>12</w:t>
            </w:r>
          </w:p>
        </w:tc>
        <w:tc>
          <w:tcPr>
            <w:tcW w:w="813"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c>
          <w:tcPr>
            <w:tcW w:w="812"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c>
          <w:tcPr>
            <w:tcW w:w="813"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r>
      <w:tr w:rsidR="00B22C32">
        <w:trPr>
          <w:trHeight w:val="159"/>
          <w:jc w:val="center"/>
        </w:trPr>
        <w:tc>
          <w:tcPr>
            <w:tcW w:w="928"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jc w:val="center"/>
              <w:rPr>
                <w:rFonts w:ascii="宋体" w:hAnsi="宋体"/>
                <w:szCs w:val="21"/>
              </w:rPr>
            </w:pPr>
            <w:r>
              <w:rPr>
                <w:rFonts w:ascii="宋体" w:hAnsi="宋体" w:hint="eastAsia"/>
                <w:szCs w:val="21"/>
              </w:rPr>
              <w:t>4</w:t>
            </w:r>
          </w:p>
        </w:tc>
        <w:tc>
          <w:tcPr>
            <w:tcW w:w="3590" w:type="dxa"/>
            <w:tcBorders>
              <w:top w:val="single" w:sz="4" w:space="0" w:color="auto"/>
              <w:left w:val="single" w:sz="4" w:space="0" w:color="auto"/>
              <w:bottom w:val="single" w:sz="4" w:space="0" w:color="auto"/>
              <w:right w:val="single" w:sz="4" w:space="0" w:color="auto"/>
            </w:tcBorders>
          </w:tcPr>
          <w:p w:rsidR="00B22C32" w:rsidRDefault="00B22C32" w:rsidP="00937244">
            <w:pPr>
              <w:spacing w:line="360" w:lineRule="exact"/>
              <w:ind w:left="-33"/>
              <w:rPr>
                <w:rFonts w:ascii="宋体" w:hAnsi="宋体"/>
              </w:rPr>
            </w:pPr>
            <w:r>
              <w:rPr>
                <w:rFonts w:ascii="宋体" w:hAnsi="宋体" w:hint="eastAsia"/>
              </w:rPr>
              <w:t>沉淀平衡与沉淀测定法</w:t>
            </w:r>
          </w:p>
        </w:tc>
        <w:tc>
          <w:tcPr>
            <w:tcW w:w="722"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jc w:val="center"/>
              <w:rPr>
                <w:rFonts w:ascii="宋体" w:hAnsi="宋体"/>
                <w:szCs w:val="21"/>
              </w:rPr>
            </w:pPr>
            <w:r>
              <w:rPr>
                <w:rFonts w:ascii="宋体" w:hAnsi="宋体" w:hint="eastAsia"/>
                <w:szCs w:val="21"/>
              </w:rPr>
              <w:t>6</w:t>
            </w:r>
          </w:p>
        </w:tc>
        <w:tc>
          <w:tcPr>
            <w:tcW w:w="812" w:type="dxa"/>
            <w:tcBorders>
              <w:top w:val="single" w:sz="4" w:space="0" w:color="auto"/>
              <w:left w:val="single" w:sz="4" w:space="0" w:color="auto"/>
              <w:bottom w:val="single" w:sz="4" w:space="0" w:color="auto"/>
              <w:right w:val="single" w:sz="4" w:space="0" w:color="auto"/>
            </w:tcBorders>
          </w:tcPr>
          <w:p w:rsidR="00B22C32" w:rsidRDefault="00B22C32" w:rsidP="00937244">
            <w:pPr>
              <w:spacing w:line="360" w:lineRule="exact"/>
              <w:jc w:val="center"/>
              <w:rPr>
                <w:rFonts w:ascii="宋体" w:hAnsi="宋体"/>
                <w:szCs w:val="21"/>
              </w:rPr>
            </w:pPr>
            <w:r>
              <w:rPr>
                <w:rFonts w:ascii="宋体" w:hAnsi="宋体" w:hint="eastAsia"/>
                <w:szCs w:val="21"/>
              </w:rPr>
              <w:t>6</w:t>
            </w:r>
          </w:p>
        </w:tc>
        <w:tc>
          <w:tcPr>
            <w:tcW w:w="813"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c>
          <w:tcPr>
            <w:tcW w:w="812"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c>
          <w:tcPr>
            <w:tcW w:w="813"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r>
      <w:tr w:rsidR="00B22C32">
        <w:trPr>
          <w:trHeight w:val="159"/>
          <w:jc w:val="center"/>
        </w:trPr>
        <w:tc>
          <w:tcPr>
            <w:tcW w:w="928"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jc w:val="center"/>
              <w:rPr>
                <w:rFonts w:ascii="宋体" w:hAnsi="宋体"/>
                <w:szCs w:val="21"/>
              </w:rPr>
            </w:pPr>
            <w:r>
              <w:rPr>
                <w:rFonts w:ascii="宋体" w:hAnsi="宋体" w:hint="eastAsia"/>
                <w:szCs w:val="21"/>
              </w:rPr>
              <w:t>5</w:t>
            </w:r>
          </w:p>
        </w:tc>
        <w:tc>
          <w:tcPr>
            <w:tcW w:w="3590" w:type="dxa"/>
            <w:tcBorders>
              <w:top w:val="single" w:sz="4" w:space="0" w:color="auto"/>
              <w:left w:val="single" w:sz="4" w:space="0" w:color="auto"/>
              <w:bottom w:val="single" w:sz="4" w:space="0" w:color="auto"/>
              <w:right w:val="single" w:sz="4" w:space="0" w:color="auto"/>
            </w:tcBorders>
          </w:tcPr>
          <w:p w:rsidR="00B22C32" w:rsidRDefault="00B22C32" w:rsidP="00937244">
            <w:pPr>
              <w:spacing w:line="360" w:lineRule="exact"/>
              <w:ind w:left="-33"/>
              <w:rPr>
                <w:rFonts w:ascii="宋体" w:hAnsi="宋体"/>
              </w:rPr>
            </w:pPr>
            <w:r>
              <w:rPr>
                <w:rFonts w:ascii="宋体" w:hAnsi="宋体" w:hint="eastAsia"/>
              </w:rPr>
              <w:t>氧化还原平衡与氧化还原滴定法</w:t>
            </w:r>
            <w:r>
              <w:rPr>
                <w:rFonts w:ascii="宋体" w:hAnsi="宋体" w:hint="eastAsia"/>
              </w:rPr>
              <w:tab/>
            </w:r>
          </w:p>
        </w:tc>
        <w:tc>
          <w:tcPr>
            <w:tcW w:w="722"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jc w:val="center"/>
              <w:rPr>
                <w:rFonts w:ascii="宋体" w:hAnsi="宋体"/>
                <w:szCs w:val="21"/>
              </w:rPr>
            </w:pPr>
            <w:r>
              <w:rPr>
                <w:rFonts w:ascii="宋体" w:hAnsi="宋体" w:hint="eastAsia"/>
                <w:szCs w:val="21"/>
              </w:rPr>
              <w:t>10</w:t>
            </w:r>
          </w:p>
        </w:tc>
        <w:tc>
          <w:tcPr>
            <w:tcW w:w="812" w:type="dxa"/>
            <w:tcBorders>
              <w:top w:val="single" w:sz="4" w:space="0" w:color="auto"/>
              <w:left w:val="single" w:sz="4" w:space="0" w:color="auto"/>
              <w:bottom w:val="single" w:sz="4" w:space="0" w:color="auto"/>
              <w:right w:val="single" w:sz="4" w:space="0" w:color="auto"/>
            </w:tcBorders>
          </w:tcPr>
          <w:p w:rsidR="00B22C32" w:rsidRDefault="00B22C32" w:rsidP="00937244">
            <w:pPr>
              <w:spacing w:line="360" w:lineRule="exact"/>
              <w:jc w:val="center"/>
              <w:rPr>
                <w:rFonts w:ascii="宋体" w:hAnsi="宋体"/>
                <w:szCs w:val="21"/>
              </w:rPr>
            </w:pPr>
            <w:r>
              <w:rPr>
                <w:rFonts w:ascii="宋体" w:hAnsi="宋体" w:hint="eastAsia"/>
                <w:szCs w:val="21"/>
              </w:rPr>
              <w:t>10</w:t>
            </w:r>
          </w:p>
        </w:tc>
        <w:tc>
          <w:tcPr>
            <w:tcW w:w="813"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c>
          <w:tcPr>
            <w:tcW w:w="812"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c>
          <w:tcPr>
            <w:tcW w:w="813"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r>
      <w:tr w:rsidR="00B22C32">
        <w:trPr>
          <w:trHeight w:val="159"/>
          <w:jc w:val="center"/>
        </w:trPr>
        <w:tc>
          <w:tcPr>
            <w:tcW w:w="928"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jc w:val="center"/>
              <w:rPr>
                <w:rFonts w:ascii="宋体" w:hAnsi="宋体"/>
                <w:szCs w:val="21"/>
              </w:rPr>
            </w:pPr>
            <w:r>
              <w:rPr>
                <w:rFonts w:ascii="宋体" w:hAnsi="宋体" w:hint="eastAsia"/>
                <w:szCs w:val="21"/>
              </w:rPr>
              <w:t>6</w:t>
            </w:r>
          </w:p>
        </w:tc>
        <w:tc>
          <w:tcPr>
            <w:tcW w:w="3590" w:type="dxa"/>
            <w:tcBorders>
              <w:top w:val="single" w:sz="4" w:space="0" w:color="auto"/>
              <w:left w:val="single" w:sz="4" w:space="0" w:color="auto"/>
              <w:bottom w:val="single" w:sz="4" w:space="0" w:color="auto"/>
              <w:right w:val="single" w:sz="4" w:space="0" w:color="auto"/>
            </w:tcBorders>
          </w:tcPr>
          <w:p w:rsidR="00B22C32" w:rsidRDefault="00B22C32" w:rsidP="00937244">
            <w:pPr>
              <w:spacing w:line="360" w:lineRule="exact"/>
              <w:ind w:left="-33"/>
              <w:rPr>
                <w:rFonts w:ascii="宋体" w:hAnsi="宋体"/>
              </w:rPr>
            </w:pPr>
            <w:r>
              <w:rPr>
                <w:rFonts w:ascii="宋体" w:hAnsi="宋体" w:hint="eastAsia"/>
              </w:rPr>
              <w:t>原子结构和元素周期表</w:t>
            </w:r>
          </w:p>
        </w:tc>
        <w:tc>
          <w:tcPr>
            <w:tcW w:w="722"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jc w:val="center"/>
              <w:rPr>
                <w:rFonts w:ascii="宋体" w:hAnsi="宋体"/>
                <w:szCs w:val="21"/>
              </w:rPr>
            </w:pPr>
            <w:r>
              <w:rPr>
                <w:rFonts w:ascii="宋体" w:hAnsi="宋体" w:hint="eastAsia"/>
                <w:szCs w:val="21"/>
              </w:rPr>
              <w:t>4</w:t>
            </w:r>
          </w:p>
        </w:tc>
        <w:tc>
          <w:tcPr>
            <w:tcW w:w="812" w:type="dxa"/>
            <w:tcBorders>
              <w:top w:val="single" w:sz="4" w:space="0" w:color="auto"/>
              <w:left w:val="single" w:sz="4" w:space="0" w:color="auto"/>
              <w:bottom w:val="single" w:sz="4" w:space="0" w:color="auto"/>
              <w:right w:val="single" w:sz="4" w:space="0" w:color="auto"/>
            </w:tcBorders>
          </w:tcPr>
          <w:p w:rsidR="00B22C32" w:rsidRDefault="00B22C32" w:rsidP="00937244">
            <w:pPr>
              <w:spacing w:line="360" w:lineRule="exact"/>
              <w:jc w:val="center"/>
              <w:rPr>
                <w:rFonts w:ascii="宋体" w:hAnsi="宋体"/>
                <w:szCs w:val="21"/>
              </w:rPr>
            </w:pPr>
            <w:r>
              <w:rPr>
                <w:rFonts w:ascii="宋体" w:hAnsi="宋体" w:hint="eastAsia"/>
                <w:szCs w:val="21"/>
              </w:rPr>
              <w:t>4</w:t>
            </w:r>
          </w:p>
        </w:tc>
        <w:tc>
          <w:tcPr>
            <w:tcW w:w="813"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c>
          <w:tcPr>
            <w:tcW w:w="812"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c>
          <w:tcPr>
            <w:tcW w:w="813"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r>
      <w:tr w:rsidR="00B22C32">
        <w:trPr>
          <w:trHeight w:val="159"/>
          <w:jc w:val="center"/>
        </w:trPr>
        <w:tc>
          <w:tcPr>
            <w:tcW w:w="928"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jc w:val="center"/>
              <w:rPr>
                <w:rFonts w:ascii="宋体" w:hAnsi="宋体"/>
                <w:szCs w:val="21"/>
              </w:rPr>
            </w:pPr>
            <w:r>
              <w:rPr>
                <w:rFonts w:ascii="宋体" w:hAnsi="宋体" w:hint="eastAsia"/>
                <w:szCs w:val="21"/>
              </w:rPr>
              <w:t>7</w:t>
            </w:r>
          </w:p>
        </w:tc>
        <w:tc>
          <w:tcPr>
            <w:tcW w:w="3590" w:type="dxa"/>
            <w:tcBorders>
              <w:top w:val="single" w:sz="4" w:space="0" w:color="auto"/>
              <w:left w:val="single" w:sz="4" w:space="0" w:color="auto"/>
              <w:bottom w:val="single" w:sz="4" w:space="0" w:color="auto"/>
              <w:right w:val="single" w:sz="4" w:space="0" w:color="auto"/>
            </w:tcBorders>
          </w:tcPr>
          <w:p w:rsidR="00B22C32" w:rsidRDefault="00B22C32" w:rsidP="00937244">
            <w:pPr>
              <w:spacing w:line="360" w:lineRule="exact"/>
              <w:ind w:left="-33"/>
              <w:rPr>
                <w:rFonts w:ascii="宋体" w:hAnsi="宋体"/>
              </w:rPr>
            </w:pPr>
            <w:r>
              <w:rPr>
                <w:rFonts w:ascii="宋体" w:hAnsi="宋体" w:hint="eastAsia"/>
              </w:rPr>
              <w:t>分子结构和分子间的作用力</w:t>
            </w:r>
          </w:p>
        </w:tc>
        <w:tc>
          <w:tcPr>
            <w:tcW w:w="722"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jc w:val="center"/>
              <w:rPr>
                <w:rFonts w:ascii="宋体" w:hAnsi="宋体"/>
                <w:szCs w:val="21"/>
              </w:rPr>
            </w:pPr>
            <w:r>
              <w:rPr>
                <w:rFonts w:ascii="宋体" w:hAnsi="宋体" w:hint="eastAsia"/>
                <w:szCs w:val="21"/>
              </w:rPr>
              <w:t>4</w:t>
            </w:r>
          </w:p>
        </w:tc>
        <w:tc>
          <w:tcPr>
            <w:tcW w:w="812" w:type="dxa"/>
            <w:tcBorders>
              <w:top w:val="single" w:sz="4" w:space="0" w:color="auto"/>
              <w:left w:val="single" w:sz="4" w:space="0" w:color="auto"/>
              <w:bottom w:val="single" w:sz="4" w:space="0" w:color="auto"/>
              <w:right w:val="single" w:sz="4" w:space="0" w:color="auto"/>
            </w:tcBorders>
          </w:tcPr>
          <w:p w:rsidR="00B22C32" w:rsidRDefault="00B22C32" w:rsidP="00937244">
            <w:pPr>
              <w:spacing w:line="360" w:lineRule="exact"/>
              <w:jc w:val="center"/>
              <w:rPr>
                <w:rFonts w:ascii="宋体" w:hAnsi="宋体"/>
                <w:szCs w:val="21"/>
              </w:rPr>
            </w:pPr>
            <w:r>
              <w:rPr>
                <w:rFonts w:ascii="宋体" w:hAnsi="宋体" w:hint="eastAsia"/>
                <w:szCs w:val="21"/>
              </w:rPr>
              <w:t>4</w:t>
            </w:r>
          </w:p>
        </w:tc>
        <w:tc>
          <w:tcPr>
            <w:tcW w:w="813"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c>
          <w:tcPr>
            <w:tcW w:w="812"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c>
          <w:tcPr>
            <w:tcW w:w="813"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r>
      <w:tr w:rsidR="00B22C32">
        <w:trPr>
          <w:trHeight w:val="159"/>
          <w:jc w:val="center"/>
        </w:trPr>
        <w:tc>
          <w:tcPr>
            <w:tcW w:w="928"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jc w:val="center"/>
              <w:rPr>
                <w:rFonts w:ascii="宋体" w:hAnsi="宋体"/>
                <w:szCs w:val="21"/>
              </w:rPr>
            </w:pPr>
            <w:r>
              <w:rPr>
                <w:rFonts w:ascii="宋体" w:hAnsi="宋体" w:hint="eastAsia"/>
                <w:szCs w:val="21"/>
              </w:rPr>
              <w:t>8</w:t>
            </w:r>
          </w:p>
        </w:tc>
        <w:tc>
          <w:tcPr>
            <w:tcW w:w="3590" w:type="dxa"/>
            <w:tcBorders>
              <w:top w:val="single" w:sz="4" w:space="0" w:color="auto"/>
              <w:left w:val="single" w:sz="4" w:space="0" w:color="auto"/>
              <w:bottom w:val="single" w:sz="4" w:space="0" w:color="auto"/>
              <w:right w:val="single" w:sz="4" w:space="0" w:color="auto"/>
            </w:tcBorders>
          </w:tcPr>
          <w:p w:rsidR="00B22C32" w:rsidRDefault="00B22C32" w:rsidP="00937244">
            <w:pPr>
              <w:spacing w:line="360" w:lineRule="exact"/>
              <w:ind w:left="-33"/>
              <w:rPr>
                <w:rFonts w:ascii="宋体" w:hAnsi="宋体"/>
              </w:rPr>
            </w:pPr>
            <w:r>
              <w:rPr>
                <w:rFonts w:ascii="宋体" w:hAnsi="宋体" w:hint="eastAsia"/>
              </w:rPr>
              <w:t>配位平衡与配位滴定法</w:t>
            </w:r>
          </w:p>
        </w:tc>
        <w:tc>
          <w:tcPr>
            <w:tcW w:w="722"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jc w:val="center"/>
              <w:rPr>
                <w:rFonts w:ascii="宋体" w:hAnsi="宋体"/>
                <w:szCs w:val="21"/>
              </w:rPr>
            </w:pPr>
            <w:r>
              <w:rPr>
                <w:rFonts w:ascii="宋体" w:hAnsi="宋体" w:hint="eastAsia"/>
                <w:szCs w:val="21"/>
              </w:rPr>
              <w:t>10</w:t>
            </w:r>
          </w:p>
        </w:tc>
        <w:tc>
          <w:tcPr>
            <w:tcW w:w="812" w:type="dxa"/>
            <w:tcBorders>
              <w:top w:val="single" w:sz="4" w:space="0" w:color="auto"/>
              <w:left w:val="single" w:sz="4" w:space="0" w:color="auto"/>
              <w:bottom w:val="single" w:sz="4" w:space="0" w:color="auto"/>
              <w:right w:val="single" w:sz="4" w:space="0" w:color="auto"/>
            </w:tcBorders>
          </w:tcPr>
          <w:p w:rsidR="00B22C32" w:rsidRDefault="00B22C32" w:rsidP="00937244">
            <w:pPr>
              <w:spacing w:line="360" w:lineRule="exact"/>
              <w:jc w:val="center"/>
              <w:rPr>
                <w:rFonts w:ascii="宋体" w:hAnsi="宋体"/>
                <w:szCs w:val="21"/>
              </w:rPr>
            </w:pPr>
            <w:r>
              <w:rPr>
                <w:rFonts w:ascii="宋体" w:hAnsi="宋体" w:hint="eastAsia"/>
                <w:szCs w:val="21"/>
              </w:rPr>
              <w:t>10</w:t>
            </w:r>
          </w:p>
        </w:tc>
        <w:tc>
          <w:tcPr>
            <w:tcW w:w="813"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c>
          <w:tcPr>
            <w:tcW w:w="812"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c>
          <w:tcPr>
            <w:tcW w:w="813"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r>
      <w:tr w:rsidR="00B22C32">
        <w:trPr>
          <w:trHeight w:val="159"/>
          <w:jc w:val="center"/>
        </w:trPr>
        <w:tc>
          <w:tcPr>
            <w:tcW w:w="928"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jc w:val="center"/>
              <w:rPr>
                <w:rFonts w:ascii="宋体" w:hAnsi="宋体"/>
                <w:szCs w:val="21"/>
              </w:rPr>
            </w:pPr>
            <w:r>
              <w:rPr>
                <w:rFonts w:ascii="宋体" w:hAnsi="宋体" w:hint="eastAsia"/>
                <w:szCs w:val="21"/>
              </w:rPr>
              <w:t>9</w:t>
            </w:r>
          </w:p>
        </w:tc>
        <w:tc>
          <w:tcPr>
            <w:tcW w:w="3590" w:type="dxa"/>
            <w:tcBorders>
              <w:top w:val="single" w:sz="4" w:space="0" w:color="auto"/>
              <w:left w:val="single" w:sz="4" w:space="0" w:color="auto"/>
              <w:bottom w:val="single" w:sz="4" w:space="0" w:color="auto"/>
              <w:right w:val="single" w:sz="4" w:space="0" w:color="auto"/>
            </w:tcBorders>
          </w:tcPr>
          <w:p w:rsidR="00B22C32" w:rsidRDefault="00B22C32" w:rsidP="00937244">
            <w:pPr>
              <w:spacing w:line="360" w:lineRule="exact"/>
              <w:rPr>
                <w:rFonts w:ascii="宋体" w:hAnsi="宋体"/>
              </w:rPr>
            </w:pPr>
            <w:r>
              <w:rPr>
                <w:rFonts w:ascii="宋体" w:hAnsi="宋体" w:hint="eastAsia"/>
              </w:rPr>
              <w:t>紫外--可见分光光度法</w:t>
            </w:r>
          </w:p>
        </w:tc>
        <w:tc>
          <w:tcPr>
            <w:tcW w:w="722"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jc w:val="center"/>
              <w:rPr>
                <w:rFonts w:ascii="宋体" w:hAnsi="宋体"/>
                <w:szCs w:val="21"/>
              </w:rPr>
            </w:pPr>
            <w:r>
              <w:rPr>
                <w:rFonts w:ascii="宋体" w:hAnsi="宋体" w:hint="eastAsia"/>
                <w:szCs w:val="21"/>
              </w:rPr>
              <w:t>6</w:t>
            </w:r>
          </w:p>
        </w:tc>
        <w:tc>
          <w:tcPr>
            <w:tcW w:w="812" w:type="dxa"/>
            <w:tcBorders>
              <w:top w:val="single" w:sz="4" w:space="0" w:color="auto"/>
              <w:left w:val="single" w:sz="4" w:space="0" w:color="auto"/>
              <w:bottom w:val="single" w:sz="4" w:space="0" w:color="auto"/>
              <w:right w:val="single" w:sz="4" w:space="0" w:color="auto"/>
            </w:tcBorders>
          </w:tcPr>
          <w:p w:rsidR="00B22C32" w:rsidRDefault="00B22C32" w:rsidP="00937244">
            <w:pPr>
              <w:spacing w:line="360" w:lineRule="exact"/>
              <w:jc w:val="center"/>
              <w:rPr>
                <w:rFonts w:ascii="宋体" w:hAnsi="宋体"/>
                <w:szCs w:val="21"/>
              </w:rPr>
            </w:pPr>
            <w:r>
              <w:rPr>
                <w:rFonts w:ascii="宋体" w:hAnsi="宋体" w:hint="eastAsia"/>
                <w:szCs w:val="21"/>
              </w:rPr>
              <w:t>6</w:t>
            </w:r>
          </w:p>
        </w:tc>
        <w:tc>
          <w:tcPr>
            <w:tcW w:w="813"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c>
          <w:tcPr>
            <w:tcW w:w="812"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c>
          <w:tcPr>
            <w:tcW w:w="813" w:type="dxa"/>
            <w:tcBorders>
              <w:top w:val="single" w:sz="4" w:space="0" w:color="auto"/>
              <w:left w:val="single" w:sz="4" w:space="0" w:color="auto"/>
              <w:bottom w:val="single" w:sz="4" w:space="0" w:color="auto"/>
              <w:right w:val="single" w:sz="4" w:space="0" w:color="auto"/>
            </w:tcBorders>
          </w:tcPr>
          <w:p w:rsidR="00B22C32" w:rsidRDefault="00B22C32">
            <w:pPr>
              <w:spacing w:line="360" w:lineRule="exact"/>
              <w:rPr>
                <w:rFonts w:ascii="宋体" w:hAnsi="宋体"/>
                <w:szCs w:val="21"/>
              </w:rPr>
            </w:pPr>
          </w:p>
        </w:tc>
      </w:tr>
      <w:tr w:rsidR="00A948D8" w:rsidTr="00982E40">
        <w:trPr>
          <w:trHeight w:val="159"/>
          <w:jc w:val="center"/>
        </w:trPr>
        <w:tc>
          <w:tcPr>
            <w:tcW w:w="928" w:type="dxa"/>
            <w:tcBorders>
              <w:top w:val="single" w:sz="4" w:space="0" w:color="auto"/>
              <w:left w:val="single" w:sz="4" w:space="0" w:color="auto"/>
              <w:bottom w:val="single" w:sz="4" w:space="0" w:color="auto"/>
              <w:right w:val="single" w:sz="4" w:space="0" w:color="auto"/>
            </w:tcBorders>
          </w:tcPr>
          <w:p w:rsidR="00A948D8" w:rsidRDefault="00A948D8">
            <w:pPr>
              <w:spacing w:line="360" w:lineRule="exact"/>
              <w:jc w:val="center"/>
              <w:rPr>
                <w:rFonts w:ascii="宋体" w:hAnsi="宋体"/>
                <w:szCs w:val="21"/>
              </w:rPr>
            </w:pPr>
            <w:r>
              <w:rPr>
                <w:rFonts w:ascii="宋体" w:hAnsi="宋体" w:hint="eastAsia"/>
                <w:szCs w:val="21"/>
              </w:rPr>
              <w:t>10</w:t>
            </w:r>
          </w:p>
        </w:tc>
        <w:tc>
          <w:tcPr>
            <w:tcW w:w="3590"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rsidP="00A948D8">
            <w:pPr>
              <w:adjustRightInd w:val="0"/>
              <w:snapToGrid w:val="0"/>
              <w:spacing w:line="400" w:lineRule="exact"/>
              <w:jc w:val="left"/>
              <w:rPr>
                <w:rFonts w:ascii="Times New Roman" w:hAnsi="Times New Roman"/>
                <w:szCs w:val="21"/>
              </w:rPr>
            </w:pPr>
            <w:r w:rsidRPr="00B704F6">
              <w:rPr>
                <w:rFonts w:ascii="Times New Roman"/>
                <w:szCs w:val="21"/>
              </w:rPr>
              <w:t>盐酸标准溶液的配制与标定</w:t>
            </w:r>
          </w:p>
        </w:tc>
        <w:tc>
          <w:tcPr>
            <w:tcW w:w="722" w:type="dxa"/>
            <w:tcBorders>
              <w:top w:val="single" w:sz="4" w:space="0" w:color="auto"/>
              <w:left w:val="single" w:sz="4" w:space="0" w:color="auto"/>
              <w:bottom w:val="single" w:sz="4" w:space="0" w:color="auto"/>
              <w:right w:val="single" w:sz="4" w:space="0" w:color="auto"/>
            </w:tcBorders>
          </w:tcPr>
          <w:p w:rsidR="00A948D8" w:rsidRDefault="00A948D8">
            <w:pPr>
              <w:spacing w:line="360" w:lineRule="exact"/>
              <w:jc w:val="center"/>
              <w:rPr>
                <w:rFonts w:ascii="宋体" w:hAnsi="宋体"/>
                <w:szCs w:val="21"/>
              </w:rPr>
            </w:pPr>
          </w:p>
        </w:tc>
        <w:tc>
          <w:tcPr>
            <w:tcW w:w="812" w:type="dxa"/>
            <w:tcBorders>
              <w:top w:val="single" w:sz="4" w:space="0" w:color="auto"/>
              <w:left w:val="single" w:sz="4" w:space="0" w:color="auto"/>
              <w:bottom w:val="single" w:sz="4" w:space="0" w:color="auto"/>
              <w:right w:val="single" w:sz="4" w:space="0" w:color="auto"/>
            </w:tcBorders>
          </w:tcPr>
          <w:p w:rsidR="00A948D8" w:rsidRDefault="00A948D8" w:rsidP="00937244">
            <w:pPr>
              <w:spacing w:line="360" w:lineRule="exact"/>
              <w:jc w:val="center"/>
              <w:rPr>
                <w:rFonts w:ascii="宋体" w:hAnsi="宋体"/>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rsidP="000D3D42">
            <w:pPr>
              <w:spacing w:line="360" w:lineRule="exact"/>
              <w:jc w:val="center"/>
              <w:rPr>
                <w:rFonts w:ascii="Times New Roman" w:hAnsi="Times New Roman"/>
                <w:szCs w:val="21"/>
              </w:rPr>
            </w:pPr>
            <w:r w:rsidRPr="00B704F6">
              <w:rPr>
                <w:rFonts w:ascii="Times New Roman" w:hAnsi="Times New Roman"/>
                <w:szCs w:val="21"/>
              </w:rPr>
              <w:t>4</w:t>
            </w:r>
          </w:p>
        </w:tc>
        <w:tc>
          <w:tcPr>
            <w:tcW w:w="812" w:type="dxa"/>
            <w:tcBorders>
              <w:top w:val="single" w:sz="4" w:space="0" w:color="auto"/>
              <w:left w:val="single" w:sz="4" w:space="0" w:color="auto"/>
              <w:bottom w:val="single" w:sz="4" w:space="0" w:color="auto"/>
              <w:right w:val="single" w:sz="4" w:space="0" w:color="auto"/>
            </w:tcBorders>
          </w:tcPr>
          <w:p w:rsidR="00A948D8" w:rsidRDefault="00A948D8">
            <w:pPr>
              <w:spacing w:line="360" w:lineRule="exact"/>
              <w:rPr>
                <w:rFonts w:ascii="宋体" w:hAnsi="宋体"/>
                <w:szCs w:val="21"/>
              </w:rPr>
            </w:pPr>
          </w:p>
        </w:tc>
        <w:tc>
          <w:tcPr>
            <w:tcW w:w="813" w:type="dxa"/>
            <w:tcBorders>
              <w:top w:val="single" w:sz="4" w:space="0" w:color="auto"/>
              <w:left w:val="single" w:sz="4" w:space="0" w:color="auto"/>
              <w:bottom w:val="single" w:sz="4" w:space="0" w:color="auto"/>
              <w:right w:val="single" w:sz="4" w:space="0" w:color="auto"/>
            </w:tcBorders>
          </w:tcPr>
          <w:p w:rsidR="00A948D8" w:rsidRDefault="00A948D8">
            <w:pPr>
              <w:spacing w:line="360" w:lineRule="exact"/>
              <w:rPr>
                <w:rFonts w:ascii="宋体" w:hAnsi="宋体"/>
                <w:szCs w:val="21"/>
              </w:rPr>
            </w:pPr>
          </w:p>
        </w:tc>
      </w:tr>
      <w:tr w:rsidR="00A948D8" w:rsidTr="00982E40">
        <w:trPr>
          <w:trHeight w:val="159"/>
          <w:jc w:val="center"/>
        </w:trPr>
        <w:tc>
          <w:tcPr>
            <w:tcW w:w="928" w:type="dxa"/>
            <w:tcBorders>
              <w:top w:val="single" w:sz="4" w:space="0" w:color="auto"/>
              <w:left w:val="single" w:sz="4" w:space="0" w:color="auto"/>
              <w:bottom w:val="single" w:sz="4" w:space="0" w:color="auto"/>
              <w:right w:val="single" w:sz="4" w:space="0" w:color="auto"/>
            </w:tcBorders>
          </w:tcPr>
          <w:p w:rsidR="00A948D8" w:rsidRDefault="00A948D8">
            <w:pPr>
              <w:spacing w:line="360" w:lineRule="exact"/>
              <w:jc w:val="center"/>
              <w:rPr>
                <w:rFonts w:ascii="宋体" w:hAnsi="宋体"/>
                <w:szCs w:val="21"/>
              </w:rPr>
            </w:pPr>
            <w:r>
              <w:rPr>
                <w:rFonts w:ascii="宋体" w:hAnsi="宋体" w:hint="eastAsia"/>
                <w:szCs w:val="21"/>
              </w:rPr>
              <w:t>11</w:t>
            </w:r>
          </w:p>
        </w:tc>
        <w:tc>
          <w:tcPr>
            <w:tcW w:w="3590"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rsidP="00A948D8">
            <w:pPr>
              <w:adjustRightInd w:val="0"/>
              <w:snapToGrid w:val="0"/>
              <w:spacing w:line="400" w:lineRule="exact"/>
              <w:jc w:val="left"/>
              <w:rPr>
                <w:rFonts w:ascii="Times New Roman" w:hAnsi="Times New Roman"/>
                <w:szCs w:val="21"/>
              </w:rPr>
            </w:pPr>
            <w:r w:rsidRPr="00B704F6">
              <w:rPr>
                <w:rFonts w:ascii="Times New Roman"/>
                <w:szCs w:val="21"/>
              </w:rPr>
              <w:t>碱液中</w:t>
            </w:r>
            <w:proofErr w:type="spellStart"/>
            <w:r w:rsidRPr="00B704F6">
              <w:rPr>
                <w:rFonts w:ascii="Times New Roman" w:hAnsi="Times New Roman"/>
                <w:szCs w:val="21"/>
              </w:rPr>
              <w:t>NaOH</w:t>
            </w:r>
            <w:proofErr w:type="spellEnd"/>
            <w:r w:rsidRPr="00B704F6">
              <w:rPr>
                <w:rFonts w:ascii="Times New Roman"/>
                <w:szCs w:val="21"/>
              </w:rPr>
              <w:t>及</w:t>
            </w:r>
            <w:r w:rsidRPr="00B704F6">
              <w:rPr>
                <w:rFonts w:ascii="Times New Roman" w:hAnsi="Times New Roman"/>
                <w:szCs w:val="21"/>
              </w:rPr>
              <w:t>Na</w:t>
            </w:r>
            <w:r w:rsidRPr="00B704F6">
              <w:rPr>
                <w:rFonts w:ascii="Times New Roman" w:hAnsi="Times New Roman"/>
                <w:szCs w:val="21"/>
                <w:vertAlign w:val="subscript"/>
              </w:rPr>
              <w:t>2</w:t>
            </w:r>
            <w:r w:rsidRPr="00B704F6">
              <w:rPr>
                <w:rFonts w:ascii="Times New Roman" w:hAnsi="Times New Roman"/>
                <w:szCs w:val="21"/>
              </w:rPr>
              <w:t>CO</w:t>
            </w:r>
            <w:r w:rsidRPr="00B704F6">
              <w:rPr>
                <w:rFonts w:ascii="Times New Roman" w:hAnsi="Times New Roman"/>
                <w:szCs w:val="21"/>
                <w:vertAlign w:val="subscript"/>
              </w:rPr>
              <w:t>3</w:t>
            </w:r>
            <w:r w:rsidRPr="00B704F6">
              <w:rPr>
                <w:rFonts w:ascii="Times New Roman"/>
                <w:szCs w:val="21"/>
              </w:rPr>
              <w:t>含量测定</w:t>
            </w:r>
          </w:p>
        </w:tc>
        <w:tc>
          <w:tcPr>
            <w:tcW w:w="722" w:type="dxa"/>
            <w:tcBorders>
              <w:top w:val="single" w:sz="4" w:space="0" w:color="auto"/>
              <w:left w:val="single" w:sz="4" w:space="0" w:color="auto"/>
              <w:bottom w:val="single" w:sz="4" w:space="0" w:color="auto"/>
              <w:right w:val="single" w:sz="4" w:space="0" w:color="auto"/>
            </w:tcBorders>
          </w:tcPr>
          <w:p w:rsidR="00A948D8" w:rsidRDefault="00A948D8">
            <w:pPr>
              <w:spacing w:line="360" w:lineRule="exact"/>
              <w:jc w:val="center"/>
              <w:rPr>
                <w:rFonts w:ascii="宋体" w:hAnsi="宋体"/>
                <w:szCs w:val="21"/>
              </w:rPr>
            </w:pPr>
          </w:p>
        </w:tc>
        <w:tc>
          <w:tcPr>
            <w:tcW w:w="812" w:type="dxa"/>
            <w:tcBorders>
              <w:top w:val="single" w:sz="4" w:space="0" w:color="auto"/>
              <w:left w:val="single" w:sz="4" w:space="0" w:color="auto"/>
              <w:bottom w:val="single" w:sz="4" w:space="0" w:color="auto"/>
              <w:right w:val="single" w:sz="4" w:space="0" w:color="auto"/>
            </w:tcBorders>
          </w:tcPr>
          <w:p w:rsidR="00A948D8" w:rsidRDefault="00A948D8" w:rsidP="00937244">
            <w:pPr>
              <w:spacing w:line="360" w:lineRule="exact"/>
              <w:jc w:val="center"/>
              <w:rPr>
                <w:rFonts w:ascii="宋体" w:hAnsi="宋体"/>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rsidP="000D3D42">
            <w:pPr>
              <w:spacing w:line="360" w:lineRule="exact"/>
              <w:jc w:val="center"/>
              <w:rPr>
                <w:rFonts w:ascii="Times New Roman" w:hAnsi="Times New Roman"/>
                <w:szCs w:val="21"/>
              </w:rPr>
            </w:pPr>
            <w:r w:rsidRPr="00B704F6">
              <w:rPr>
                <w:rFonts w:ascii="Times New Roman" w:hAnsi="Times New Roman"/>
                <w:szCs w:val="21"/>
              </w:rPr>
              <w:t>4</w:t>
            </w:r>
          </w:p>
        </w:tc>
        <w:tc>
          <w:tcPr>
            <w:tcW w:w="812" w:type="dxa"/>
            <w:tcBorders>
              <w:top w:val="single" w:sz="4" w:space="0" w:color="auto"/>
              <w:left w:val="single" w:sz="4" w:space="0" w:color="auto"/>
              <w:bottom w:val="single" w:sz="4" w:space="0" w:color="auto"/>
              <w:right w:val="single" w:sz="4" w:space="0" w:color="auto"/>
            </w:tcBorders>
          </w:tcPr>
          <w:p w:rsidR="00A948D8" w:rsidRDefault="00A948D8">
            <w:pPr>
              <w:spacing w:line="360" w:lineRule="exact"/>
              <w:rPr>
                <w:rFonts w:ascii="宋体" w:hAnsi="宋体"/>
                <w:szCs w:val="21"/>
              </w:rPr>
            </w:pPr>
          </w:p>
        </w:tc>
        <w:tc>
          <w:tcPr>
            <w:tcW w:w="813" w:type="dxa"/>
            <w:tcBorders>
              <w:top w:val="single" w:sz="4" w:space="0" w:color="auto"/>
              <w:left w:val="single" w:sz="4" w:space="0" w:color="auto"/>
              <w:bottom w:val="single" w:sz="4" w:space="0" w:color="auto"/>
              <w:right w:val="single" w:sz="4" w:space="0" w:color="auto"/>
            </w:tcBorders>
          </w:tcPr>
          <w:p w:rsidR="00A948D8" w:rsidRDefault="00A948D8">
            <w:pPr>
              <w:spacing w:line="360" w:lineRule="exact"/>
              <w:rPr>
                <w:rFonts w:ascii="宋体" w:hAnsi="宋体"/>
                <w:szCs w:val="21"/>
              </w:rPr>
            </w:pPr>
          </w:p>
        </w:tc>
      </w:tr>
      <w:tr w:rsidR="00A948D8" w:rsidTr="00982E40">
        <w:trPr>
          <w:trHeight w:val="159"/>
          <w:jc w:val="center"/>
        </w:trPr>
        <w:tc>
          <w:tcPr>
            <w:tcW w:w="928" w:type="dxa"/>
            <w:tcBorders>
              <w:top w:val="single" w:sz="4" w:space="0" w:color="auto"/>
              <w:left w:val="single" w:sz="4" w:space="0" w:color="auto"/>
              <w:bottom w:val="single" w:sz="4" w:space="0" w:color="auto"/>
              <w:right w:val="single" w:sz="4" w:space="0" w:color="auto"/>
            </w:tcBorders>
          </w:tcPr>
          <w:p w:rsidR="00A948D8" w:rsidRDefault="00A948D8">
            <w:pPr>
              <w:spacing w:line="360" w:lineRule="exact"/>
              <w:jc w:val="center"/>
              <w:rPr>
                <w:rFonts w:ascii="宋体" w:hAnsi="宋体"/>
                <w:szCs w:val="21"/>
              </w:rPr>
            </w:pPr>
            <w:r>
              <w:rPr>
                <w:rFonts w:ascii="宋体" w:hAnsi="宋体" w:hint="eastAsia"/>
                <w:szCs w:val="21"/>
              </w:rPr>
              <w:t>12</w:t>
            </w:r>
          </w:p>
        </w:tc>
        <w:tc>
          <w:tcPr>
            <w:tcW w:w="3590"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rsidP="00A948D8">
            <w:pPr>
              <w:adjustRightInd w:val="0"/>
              <w:snapToGrid w:val="0"/>
              <w:spacing w:line="400" w:lineRule="exact"/>
              <w:jc w:val="left"/>
              <w:rPr>
                <w:rFonts w:ascii="Times New Roman" w:hAnsi="Times New Roman"/>
                <w:szCs w:val="21"/>
              </w:rPr>
            </w:pPr>
            <w:r w:rsidRPr="00B704F6">
              <w:rPr>
                <w:rFonts w:ascii="Times New Roman" w:hAnsi="Times New Roman"/>
                <w:szCs w:val="21"/>
              </w:rPr>
              <w:t>EDTA</w:t>
            </w:r>
            <w:r w:rsidRPr="00B704F6">
              <w:rPr>
                <w:rFonts w:ascii="Times New Roman"/>
                <w:szCs w:val="21"/>
              </w:rPr>
              <w:t>标准溶液的配制与标定</w:t>
            </w:r>
          </w:p>
        </w:tc>
        <w:tc>
          <w:tcPr>
            <w:tcW w:w="722" w:type="dxa"/>
            <w:tcBorders>
              <w:top w:val="single" w:sz="4" w:space="0" w:color="auto"/>
              <w:left w:val="single" w:sz="4" w:space="0" w:color="auto"/>
              <w:bottom w:val="single" w:sz="4" w:space="0" w:color="auto"/>
              <w:right w:val="single" w:sz="4" w:space="0" w:color="auto"/>
            </w:tcBorders>
          </w:tcPr>
          <w:p w:rsidR="00A948D8" w:rsidRDefault="00A948D8">
            <w:pPr>
              <w:spacing w:line="360" w:lineRule="exact"/>
              <w:jc w:val="center"/>
              <w:rPr>
                <w:rFonts w:ascii="宋体" w:hAnsi="宋体"/>
                <w:szCs w:val="21"/>
              </w:rPr>
            </w:pPr>
          </w:p>
        </w:tc>
        <w:tc>
          <w:tcPr>
            <w:tcW w:w="812" w:type="dxa"/>
            <w:tcBorders>
              <w:top w:val="single" w:sz="4" w:space="0" w:color="auto"/>
              <w:left w:val="single" w:sz="4" w:space="0" w:color="auto"/>
              <w:bottom w:val="single" w:sz="4" w:space="0" w:color="auto"/>
              <w:right w:val="single" w:sz="4" w:space="0" w:color="auto"/>
            </w:tcBorders>
          </w:tcPr>
          <w:p w:rsidR="00A948D8" w:rsidRDefault="00A948D8" w:rsidP="00937244">
            <w:pPr>
              <w:spacing w:line="360" w:lineRule="exact"/>
              <w:jc w:val="center"/>
              <w:rPr>
                <w:rFonts w:ascii="宋体" w:hAnsi="宋体"/>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rsidP="000D3D42">
            <w:pPr>
              <w:spacing w:line="360" w:lineRule="exact"/>
              <w:jc w:val="center"/>
              <w:rPr>
                <w:rFonts w:ascii="Times New Roman" w:hAnsi="Times New Roman"/>
                <w:szCs w:val="21"/>
              </w:rPr>
            </w:pPr>
            <w:r w:rsidRPr="00B704F6">
              <w:rPr>
                <w:rFonts w:ascii="Times New Roman" w:hAnsi="Times New Roman"/>
                <w:szCs w:val="21"/>
              </w:rPr>
              <w:t>4</w:t>
            </w:r>
          </w:p>
        </w:tc>
        <w:tc>
          <w:tcPr>
            <w:tcW w:w="812" w:type="dxa"/>
            <w:tcBorders>
              <w:top w:val="single" w:sz="4" w:space="0" w:color="auto"/>
              <w:left w:val="single" w:sz="4" w:space="0" w:color="auto"/>
              <w:bottom w:val="single" w:sz="4" w:space="0" w:color="auto"/>
              <w:right w:val="single" w:sz="4" w:space="0" w:color="auto"/>
            </w:tcBorders>
          </w:tcPr>
          <w:p w:rsidR="00A948D8" w:rsidRDefault="00A948D8">
            <w:pPr>
              <w:spacing w:line="360" w:lineRule="exact"/>
              <w:rPr>
                <w:rFonts w:ascii="宋体" w:hAnsi="宋体"/>
                <w:szCs w:val="21"/>
              </w:rPr>
            </w:pPr>
          </w:p>
        </w:tc>
        <w:tc>
          <w:tcPr>
            <w:tcW w:w="813" w:type="dxa"/>
            <w:tcBorders>
              <w:top w:val="single" w:sz="4" w:space="0" w:color="auto"/>
              <w:left w:val="single" w:sz="4" w:space="0" w:color="auto"/>
              <w:bottom w:val="single" w:sz="4" w:space="0" w:color="auto"/>
              <w:right w:val="single" w:sz="4" w:space="0" w:color="auto"/>
            </w:tcBorders>
          </w:tcPr>
          <w:p w:rsidR="00A948D8" w:rsidRDefault="00A948D8">
            <w:pPr>
              <w:spacing w:line="360" w:lineRule="exact"/>
              <w:rPr>
                <w:rFonts w:ascii="宋体" w:hAnsi="宋体"/>
                <w:szCs w:val="21"/>
              </w:rPr>
            </w:pPr>
          </w:p>
        </w:tc>
      </w:tr>
      <w:tr w:rsidR="00A948D8" w:rsidTr="00982E40">
        <w:trPr>
          <w:trHeight w:val="159"/>
          <w:jc w:val="center"/>
        </w:trPr>
        <w:tc>
          <w:tcPr>
            <w:tcW w:w="928" w:type="dxa"/>
            <w:tcBorders>
              <w:top w:val="single" w:sz="4" w:space="0" w:color="auto"/>
              <w:left w:val="single" w:sz="4" w:space="0" w:color="auto"/>
              <w:bottom w:val="single" w:sz="4" w:space="0" w:color="auto"/>
              <w:right w:val="single" w:sz="4" w:space="0" w:color="auto"/>
            </w:tcBorders>
          </w:tcPr>
          <w:p w:rsidR="00A948D8" w:rsidRDefault="00A948D8">
            <w:pPr>
              <w:spacing w:line="360" w:lineRule="exact"/>
              <w:jc w:val="center"/>
              <w:rPr>
                <w:rFonts w:ascii="宋体" w:hAnsi="宋体"/>
                <w:szCs w:val="21"/>
              </w:rPr>
            </w:pPr>
            <w:r>
              <w:rPr>
                <w:rFonts w:ascii="宋体" w:hAnsi="宋体" w:hint="eastAsia"/>
                <w:szCs w:val="21"/>
              </w:rPr>
              <w:t>13</w:t>
            </w:r>
          </w:p>
        </w:tc>
        <w:tc>
          <w:tcPr>
            <w:tcW w:w="3590"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rsidP="00A948D8">
            <w:pPr>
              <w:adjustRightInd w:val="0"/>
              <w:snapToGrid w:val="0"/>
              <w:spacing w:line="400" w:lineRule="exact"/>
              <w:jc w:val="left"/>
              <w:rPr>
                <w:rFonts w:ascii="Times New Roman" w:hAnsi="Times New Roman"/>
                <w:szCs w:val="21"/>
              </w:rPr>
            </w:pPr>
            <w:r w:rsidRPr="00B704F6">
              <w:rPr>
                <w:rFonts w:ascii="Times New Roman"/>
                <w:szCs w:val="21"/>
              </w:rPr>
              <w:t>水的硬度的测定</w:t>
            </w:r>
          </w:p>
        </w:tc>
        <w:tc>
          <w:tcPr>
            <w:tcW w:w="722" w:type="dxa"/>
            <w:tcBorders>
              <w:top w:val="single" w:sz="4" w:space="0" w:color="auto"/>
              <w:left w:val="single" w:sz="4" w:space="0" w:color="auto"/>
              <w:bottom w:val="single" w:sz="4" w:space="0" w:color="auto"/>
              <w:right w:val="single" w:sz="4" w:space="0" w:color="auto"/>
            </w:tcBorders>
          </w:tcPr>
          <w:p w:rsidR="00A948D8" w:rsidRDefault="00A948D8">
            <w:pPr>
              <w:spacing w:line="360" w:lineRule="exact"/>
              <w:jc w:val="center"/>
              <w:rPr>
                <w:rFonts w:ascii="宋体" w:hAnsi="宋体"/>
                <w:szCs w:val="21"/>
              </w:rPr>
            </w:pPr>
          </w:p>
        </w:tc>
        <w:tc>
          <w:tcPr>
            <w:tcW w:w="812" w:type="dxa"/>
            <w:tcBorders>
              <w:top w:val="single" w:sz="4" w:space="0" w:color="auto"/>
              <w:left w:val="single" w:sz="4" w:space="0" w:color="auto"/>
              <w:bottom w:val="single" w:sz="4" w:space="0" w:color="auto"/>
              <w:right w:val="single" w:sz="4" w:space="0" w:color="auto"/>
            </w:tcBorders>
          </w:tcPr>
          <w:p w:rsidR="00A948D8" w:rsidRDefault="00A948D8" w:rsidP="00937244">
            <w:pPr>
              <w:spacing w:line="360" w:lineRule="exact"/>
              <w:jc w:val="center"/>
              <w:rPr>
                <w:rFonts w:ascii="宋体" w:hAnsi="宋体"/>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A948D8" w:rsidRPr="00B704F6" w:rsidRDefault="00A948D8" w:rsidP="000D3D42">
            <w:pPr>
              <w:spacing w:line="360" w:lineRule="exact"/>
              <w:jc w:val="center"/>
              <w:rPr>
                <w:rFonts w:ascii="Times New Roman" w:hAnsi="Times New Roman"/>
                <w:szCs w:val="21"/>
              </w:rPr>
            </w:pPr>
            <w:r w:rsidRPr="00B704F6">
              <w:rPr>
                <w:rFonts w:ascii="Times New Roman" w:hAnsi="Times New Roman"/>
                <w:szCs w:val="21"/>
              </w:rPr>
              <w:t>4</w:t>
            </w:r>
          </w:p>
        </w:tc>
        <w:tc>
          <w:tcPr>
            <w:tcW w:w="812" w:type="dxa"/>
            <w:tcBorders>
              <w:top w:val="single" w:sz="4" w:space="0" w:color="auto"/>
              <w:left w:val="single" w:sz="4" w:space="0" w:color="auto"/>
              <w:bottom w:val="single" w:sz="4" w:space="0" w:color="auto"/>
              <w:right w:val="single" w:sz="4" w:space="0" w:color="auto"/>
            </w:tcBorders>
          </w:tcPr>
          <w:p w:rsidR="00A948D8" w:rsidRDefault="00A948D8">
            <w:pPr>
              <w:spacing w:line="360" w:lineRule="exact"/>
              <w:rPr>
                <w:rFonts w:ascii="宋体" w:hAnsi="宋体"/>
                <w:szCs w:val="21"/>
              </w:rPr>
            </w:pPr>
          </w:p>
        </w:tc>
        <w:tc>
          <w:tcPr>
            <w:tcW w:w="813" w:type="dxa"/>
            <w:tcBorders>
              <w:top w:val="single" w:sz="4" w:space="0" w:color="auto"/>
              <w:left w:val="single" w:sz="4" w:space="0" w:color="auto"/>
              <w:bottom w:val="single" w:sz="4" w:space="0" w:color="auto"/>
              <w:right w:val="single" w:sz="4" w:space="0" w:color="auto"/>
            </w:tcBorders>
          </w:tcPr>
          <w:p w:rsidR="00A948D8" w:rsidRDefault="00A948D8">
            <w:pPr>
              <w:spacing w:line="360" w:lineRule="exact"/>
              <w:rPr>
                <w:rFonts w:ascii="宋体" w:hAnsi="宋体"/>
                <w:szCs w:val="21"/>
              </w:rPr>
            </w:pPr>
          </w:p>
        </w:tc>
      </w:tr>
      <w:tr w:rsidR="00937244">
        <w:trPr>
          <w:cantSplit/>
          <w:trHeight w:val="159"/>
          <w:jc w:val="center"/>
        </w:trPr>
        <w:tc>
          <w:tcPr>
            <w:tcW w:w="4518" w:type="dxa"/>
            <w:gridSpan w:val="2"/>
            <w:tcBorders>
              <w:top w:val="single" w:sz="4" w:space="0" w:color="auto"/>
              <w:left w:val="single" w:sz="4" w:space="0" w:color="auto"/>
              <w:bottom w:val="single" w:sz="4" w:space="0" w:color="auto"/>
              <w:right w:val="single" w:sz="4" w:space="0" w:color="auto"/>
            </w:tcBorders>
          </w:tcPr>
          <w:p w:rsidR="00937244" w:rsidRDefault="00937244">
            <w:pPr>
              <w:spacing w:line="360" w:lineRule="exact"/>
              <w:ind w:firstLineChars="400" w:firstLine="840"/>
              <w:rPr>
                <w:rFonts w:ascii="宋体" w:hAnsi="宋体"/>
                <w:szCs w:val="21"/>
              </w:rPr>
            </w:pPr>
            <w:r>
              <w:rPr>
                <w:rFonts w:ascii="宋体" w:hAnsi="宋体" w:hint="eastAsia"/>
                <w:szCs w:val="21"/>
              </w:rPr>
              <w:t>合           计</w:t>
            </w:r>
          </w:p>
        </w:tc>
        <w:tc>
          <w:tcPr>
            <w:tcW w:w="722" w:type="dxa"/>
            <w:tcBorders>
              <w:top w:val="single" w:sz="4" w:space="0" w:color="auto"/>
              <w:left w:val="single" w:sz="4" w:space="0" w:color="auto"/>
              <w:bottom w:val="single" w:sz="4" w:space="0" w:color="auto"/>
              <w:right w:val="single" w:sz="4" w:space="0" w:color="auto"/>
            </w:tcBorders>
          </w:tcPr>
          <w:p w:rsidR="00937244" w:rsidRDefault="00A948D8">
            <w:pPr>
              <w:spacing w:line="360" w:lineRule="exact"/>
              <w:jc w:val="center"/>
              <w:rPr>
                <w:rFonts w:ascii="宋体" w:hAnsi="宋体"/>
                <w:szCs w:val="21"/>
              </w:rPr>
            </w:pPr>
            <w:r>
              <w:rPr>
                <w:rFonts w:ascii="宋体" w:hAnsi="宋体" w:hint="eastAsia"/>
                <w:szCs w:val="21"/>
              </w:rPr>
              <w:t>72</w:t>
            </w:r>
          </w:p>
        </w:tc>
        <w:tc>
          <w:tcPr>
            <w:tcW w:w="812" w:type="dxa"/>
            <w:tcBorders>
              <w:top w:val="single" w:sz="4" w:space="0" w:color="auto"/>
              <w:left w:val="single" w:sz="4" w:space="0" w:color="auto"/>
              <w:bottom w:val="single" w:sz="4" w:space="0" w:color="auto"/>
              <w:right w:val="single" w:sz="4" w:space="0" w:color="auto"/>
            </w:tcBorders>
          </w:tcPr>
          <w:p w:rsidR="00937244" w:rsidRDefault="00B22C32">
            <w:pPr>
              <w:spacing w:line="360" w:lineRule="exact"/>
              <w:jc w:val="center"/>
              <w:rPr>
                <w:rFonts w:ascii="宋体" w:hAnsi="宋体"/>
                <w:szCs w:val="21"/>
              </w:rPr>
            </w:pPr>
            <w:r>
              <w:rPr>
                <w:rFonts w:ascii="宋体" w:hAnsi="宋体" w:hint="eastAsia"/>
                <w:szCs w:val="21"/>
              </w:rPr>
              <w:t>56</w:t>
            </w:r>
          </w:p>
        </w:tc>
        <w:tc>
          <w:tcPr>
            <w:tcW w:w="813" w:type="dxa"/>
            <w:tcBorders>
              <w:top w:val="single" w:sz="4" w:space="0" w:color="auto"/>
              <w:left w:val="single" w:sz="4" w:space="0" w:color="auto"/>
              <w:bottom w:val="single" w:sz="4" w:space="0" w:color="auto"/>
              <w:right w:val="single" w:sz="4" w:space="0" w:color="auto"/>
            </w:tcBorders>
          </w:tcPr>
          <w:p w:rsidR="00937244" w:rsidRDefault="00A948D8">
            <w:pPr>
              <w:spacing w:line="360" w:lineRule="exact"/>
              <w:jc w:val="center"/>
              <w:rPr>
                <w:rFonts w:ascii="宋体" w:hAnsi="宋体"/>
                <w:szCs w:val="21"/>
              </w:rPr>
            </w:pPr>
            <w:r>
              <w:rPr>
                <w:rFonts w:ascii="宋体" w:hAnsi="宋体" w:hint="eastAsia"/>
                <w:szCs w:val="21"/>
              </w:rPr>
              <w:t>16</w:t>
            </w:r>
          </w:p>
        </w:tc>
        <w:tc>
          <w:tcPr>
            <w:tcW w:w="812" w:type="dxa"/>
            <w:tcBorders>
              <w:top w:val="single" w:sz="4" w:space="0" w:color="auto"/>
              <w:left w:val="single" w:sz="4" w:space="0" w:color="auto"/>
              <w:bottom w:val="single" w:sz="4" w:space="0" w:color="auto"/>
              <w:right w:val="single" w:sz="4" w:space="0" w:color="auto"/>
            </w:tcBorders>
          </w:tcPr>
          <w:p w:rsidR="00937244" w:rsidRDefault="00937244">
            <w:pPr>
              <w:spacing w:line="360" w:lineRule="exact"/>
              <w:rPr>
                <w:rFonts w:ascii="宋体" w:hAnsi="宋体"/>
                <w:szCs w:val="21"/>
              </w:rPr>
            </w:pPr>
          </w:p>
        </w:tc>
        <w:tc>
          <w:tcPr>
            <w:tcW w:w="813" w:type="dxa"/>
            <w:tcBorders>
              <w:top w:val="single" w:sz="4" w:space="0" w:color="auto"/>
              <w:left w:val="single" w:sz="4" w:space="0" w:color="auto"/>
              <w:bottom w:val="single" w:sz="4" w:space="0" w:color="auto"/>
              <w:right w:val="single" w:sz="4" w:space="0" w:color="auto"/>
            </w:tcBorders>
          </w:tcPr>
          <w:p w:rsidR="00937244" w:rsidRDefault="00937244">
            <w:pPr>
              <w:spacing w:line="360" w:lineRule="exact"/>
              <w:rPr>
                <w:rFonts w:ascii="宋体" w:hAnsi="宋体"/>
                <w:szCs w:val="21"/>
              </w:rPr>
            </w:pPr>
          </w:p>
        </w:tc>
      </w:tr>
    </w:tbl>
    <w:p w:rsidR="00937244" w:rsidRDefault="00937244">
      <w:pPr>
        <w:pStyle w:val="1"/>
        <w:widowControl/>
        <w:shd w:val="clear" w:color="auto" w:fill="FFFFFF"/>
        <w:spacing w:beforeAutospacing="0" w:afterAutospacing="0" w:line="440" w:lineRule="exact"/>
        <w:rPr>
          <w:rFonts w:hint="default"/>
          <w:shd w:val="clear" w:color="auto" w:fill="FFFFFF"/>
        </w:rPr>
      </w:pPr>
    </w:p>
    <w:p w:rsidR="00937244" w:rsidRDefault="00937244"/>
    <w:sectPr w:rsidR="00937244" w:rsidSect="00C0225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75B" w:rsidRDefault="004E275B" w:rsidP="00AE0D59">
      <w:r>
        <w:separator/>
      </w:r>
    </w:p>
  </w:endnote>
  <w:endnote w:type="continuationSeparator" w:id="0">
    <w:p w:rsidR="004E275B" w:rsidRDefault="004E275B" w:rsidP="00AE0D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75B" w:rsidRDefault="004E275B" w:rsidP="00AE0D59">
      <w:r>
        <w:separator/>
      </w:r>
    </w:p>
  </w:footnote>
  <w:footnote w:type="continuationSeparator" w:id="0">
    <w:p w:rsidR="004E275B" w:rsidRDefault="004E275B" w:rsidP="00AE0D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0656"/>
    <w:rsid w:val="0004754B"/>
    <w:rsid w:val="000668A9"/>
    <w:rsid w:val="00066E6F"/>
    <w:rsid w:val="001157DB"/>
    <w:rsid w:val="0012156A"/>
    <w:rsid w:val="00121613"/>
    <w:rsid w:val="001321C8"/>
    <w:rsid w:val="001C5603"/>
    <w:rsid w:val="00256B40"/>
    <w:rsid w:val="00296D90"/>
    <w:rsid w:val="002C53A9"/>
    <w:rsid w:val="002F346F"/>
    <w:rsid w:val="0030339F"/>
    <w:rsid w:val="003130CD"/>
    <w:rsid w:val="003B02B3"/>
    <w:rsid w:val="003E0275"/>
    <w:rsid w:val="004A2868"/>
    <w:rsid w:val="004C764B"/>
    <w:rsid w:val="004E275B"/>
    <w:rsid w:val="0054597E"/>
    <w:rsid w:val="00633FBB"/>
    <w:rsid w:val="00645719"/>
    <w:rsid w:val="00727402"/>
    <w:rsid w:val="00787EC5"/>
    <w:rsid w:val="007906C5"/>
    <w:rsid w:val="007B76A0"/>
    <w:rsid w:val="007D5728"/>
    <w:rsid w:val="007E036D"/>
    <w:rsid w:val="00801785"/>
    <w:rsid w:val="0082299E"/>
    <w:rsid w:val="00842F00"/>
    <w:rsid w:val="008A57B4"/>
    <w:rsid w:val="00937244"/>
    <w:rsid w:val="00980483"/>
    <w:rsid w:val="00A63935"/>
    <w:rsid w:val="00A948D8"/>
    <w:rsid w:val="00AE0D59"/>
    <w:rsid w:val="00AE1113"/>
    <w:rsid w:val="00AF18DA"/>
    <w:rsid w:val="00B22C32"/>
    <w:rsid w:val="00B349B6"/>
    <w:rsid w:val="00B704F6"/>
    <w:rsid w:val="00BA38D4"/>
    <w:rsid w:val="00BC10C4"/>
    <w:rsid w:val="00C02255"/>
    <w:rsid w:val="00C66377"/>
    <w:rsid w:val="00CF3812"/>
    <w:rsid w:val="00CF3FEC"/>
    <w:rsid w:val="00D411BC"/>
    <w:rsid w:val="00D6122E"/>
    <w:rsid w:val="00D8218A"/>
    <w:rsid w:val="00DC78B8"/>
    <w:rsid w:val="00DD0656"/>
    <w:rsid w:val="00FB4E12"/>
    <w:rsid w:val="46DB7B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2255"/>
    <w:pPr>
      <w:widowControl w:val="0"/>
      <w:jc w:val="both"/>
    </w:pPr>
    <w:rPr>
      <w:rFonts w:ascii="Calibri" w:hAnsi="Calibri"/>
      <w:kern w:val="2"/>
      <w:sz w:val="21"/>
      <w:szCs w:val="24"/>
    </w:rPr>
  </w:style>
  <w:style w:type="paragraph" w:styleId="1">
    <w:name w:val="heading 1"/>
    <w:basedOn w:val="a"/>
    <w:next w:val="a"/>
    <w:link w:val="1Char"/>
    <w:qFormat/>
    <w:rsid w:val="00C02255"/>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TDisplayEquationChar">
    <w:name w:val="MTDisplayEquation Char"/>
    <w:basedOn w:val="a0"/>
    <w:link w:val="MTDisplayEquation"/>
    <w:rsid w:val="00C02255"/>
    <w:rPr>
      <w:kern w:val="2"/>
      <w:sz w:val="21"/>
    </w:rPr>
  </w:style>
  <w:style w:type="character" w:customStyle="1" w:styleId="1Char">
    <w:name w:val="标题 1 Char"/>
    <w:basedOn w:val="a0"/>
    <w:link w:val="1"/>
    <w:qFormat/>
    <w:rsid w:val="00C02255"/>
    <w:rPr>
      <w:rFonts w:ascii="宋体" w:hAnsi="宋体"/>
      <w:b/>
      <w:kern w:val="44"/>
      <w:sz w:val="48"/>
      <w:szCs w:val="48"/>
    </w:rPr>
  </w:style>
  <w:style w:type="paragraph" w:customStyle="1" w:styleId="maincontent">
    <w:name w:val="main_content"/>
    <w:basedOn w:val="a"/>
    <w:rsid w:val="00C02255"/>
    <w:pPr>
      <w:widowControl/>
      <w:spacing w:before="100" w:beforeAutospacing="1" w:after="100" w:afterAutospacing="1" w:line="375" w:lineRule="atLeast"/>
      <w:ind w:firstLine="440"/>
      <w:jc w:val="left"/>
    </w:pPr>
    <w:rPr>
      <w:color w:val="000000"/>
      <w:kern w:val="0"/>
      <w:sz w:val="20"/>
      <w:szCs w:val="20"/>
    </w:rPr>
  </w:style>
  <w:style w:type="paragraph" w:customStyle="1" w:styleId="MTDisplayEquation">
    <w:name w:val="MTDisplayEquation"/>
    <w:basedOn w:val="a"/>
    <w:next w:val="a"/>
    <w:link w:val="MTDisplayEquationChar"/>
    <w:rsid w:val="00C02255"/>
    <w:pPr>
      <w:tabs>
        <w:tab w:val="center" w:pos="4880"/>
        <w:tab w:val="right" w:pos="9740"/>
      </w:tabs>
      <w:ind w:firstLineChars="200" w:firstLine="420"/>
      <w:jc w:val="left"/>
    </w:pPr>
    <w:rPr>
      <w:rFonts w:ascii="Times New Roman" w:hAnsi="Times New Roman"/>
      <w:szCs w:val="20"/>
    </w:rPr>
  </w:style>
  <w:style w:type="paragraph" w:styleId="a3">
    <w:name w:val="header"/>
    <w:basedOn w:val="a"/>
    <w:link w:val="Char"/>
    <w:rsid w:val="00AE0D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E0D59"/>
    <w:rPr>
      <w:rFonts w:ascii="Calibri" w:hAnsi="Calibri"/>
      <w:kern w:val="2"/>
      <w:sz w:val="18"/>
      <w:szCs w:val="18"/>
    </w:rPr>
  </w:style>
  <w:style w:type="paragraph" w:styleId="a4">
    <w:name w:val="footer"/>
    <w:basedOn w:val="a"/>
    <w:link w:val="Char0"/>
    <w:rsid w:val="00AE0D59"/>
    <w:pPr>
      <w:tabs>
        <w:tab w:val="center" w:pos="4153"/>
        <w:tab w:val="right" w:pos="8306"/>
      </w:tabs>
      <w:snapToGrid w:val="0"/>
      <w:jc w:val="left"/>
    </w:pPr>
    <w:rPr>
      <w:sz w:val="18"/>
      <w:szCs w:val="18"/>
    </w:rPr>
  </w:style>
  <w:style w:type="character" w:customStyle="1" w:styleId="Char0">
    <w:name w:val="页脚 Char"/>
    <w:basedOn w:val="a0"/>
    <w:link w:val="a4"/>
    <w:rsid w:val="00AE0D59"/>
    <w:rPr>
      <w:rFonts w:ascii="Calibri" w:hAnsi="Calibri"/>
      <w:kern w:val="2"/>
      <w:sz w:val="18"/>
      <w:szCs w:val="18"/>
    </w:rPr>
  </w:style>
  <w:style w:type="paragraph" w:styleId="a5">
    <w:name w:val="Balloon Text"/>
    <w:basedOn w:val="a"/>
    <w:link w:val="Char1"/>
    <w:rsid w:val="00AF18DA"/>
    <w:rPr>
      <w:sz w:val="18"/>
      <w:szCs w:val="18"/>
    </w:rPr>
  </w:style>
  <w:style w:type="character" w:customStyle="1" w:styleId="Char1">
    <w:name w:val="批注框文本 Char"/>
    <w:basedOn w:val="a0"/>
    <w:link w:val="a5"/>
    <w:rsid w:val="00AF18DA"/>
    <w:rPr>
      <w:rFonts w:ascii="Calibri" w:hAnsi="Calibri"/>
      <w:kern w:val="2"/>
      <w:sz w:val="18"/>
      <w:szCs w:val="18"/>
    </w:rPr>
  </w:style>
  <w:style w:type="paragraph" w:styleId="a6">
    <w:name w:val="Normal (Web)"/>
    <w:basedOn w:val="a"/>
    <w:qFormat/>
    <w:rsid w:val="00BA38D4"/>
    <w:pPr>
      <w:widowControl/>
      <w:spacing w:before="100" w:beforeAutospacing="1" w:after="100" w:afterAutospacing="1"/>
      <w:jc w:val="left"/>
    </w:pPr>
    <w:rPr>
      <w:rFonts w:ascii="宋体" w:eastAsiaTheme="minorEastAsia" w:hAnsi="宋体" w:cstheme="minorBidi"/>
      <w:kern w:val="0"/>
      <w:sz w:val="24"/>
    </w:rPr>
  </w:style>
</w:styles>
</file>

<file path=word/webSettings.xml><?xml version="1.0" encoding="utf-8"?>
<w:webSettings xmlns:r="http://schemas.openxmlformats.org/officeDocument/2006/relationships" xmlns:w="http://schemas.openxmlformats.org/wordprocessingml/2006/main">
  <w:divs>
    <w:div w:id="9358638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F704F9-7706-4241-B04A-A4E0B4CA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龙石爱</dc:creator>
  <cp:lastModifiedBy>Administrator</cp:lastModifiedBy>
  <cp:revision>3</cp:revision>
  <dcterms:created xsi:type="dcterms:W3CDTF">2019-08-01T07:26:00Z</dcterms:created>
  <dcterms:modified xsi:type="dcterms:W3CDTF">2019-08-01T08:11:00Z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